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DA41AB" w14:textId="77777777" w:rsidR="00B44F7D" w:rsidRPr="0089245A" w:rsidRDefault="00B44F7D" w:rsidP="009F4C38">
      <w:pPr>
        <w:jc w:val="center"/>
        <w:rPr>
          <w:b/>
          <w:sz w:val="24"/>
          <w:szCs w:val="24"/>
        </w:rPr>
      </w:pPr>
      <w:r w:rsidRPr="0089245A">
        <w:rPr>
          <w:noProof/>
          <w:sz w:val="24"/>
          <w:szCs w:val="24"/>
          <w:lang w:eastAsia="tr-TR"/>
        </w:rPr>
        <w:drawing>
          <wp:anchor distT="0" distB="0" distL="114300" distR="114300" simplePos="0" relativeHeight="251668480" behindDoc="1" locked="0" layoutInCell="1" allowOverlap="1" wp14:anchorId="306506B8" wp14:editId="2EBF9EE1">
            <wp:simplePos x="0" y="0"/>
            <wp:positionH relativeFrom="column">
              <wp:posOffset>2835275</wp:posOffset>
            </wp:positionH>
            <wp:positionV relativeFrom="paragraph">
              <wp:posOffset>0</wp:posOffset>
            </wp:positionV>
            <wp:extent cx="952500" cy="952500"/>
            <wp:effectExtent l="0" t="0" r="0" b="0"/>
            <wp:wrapTight wrapText="bothSides">
              <wp:wrapPolygon edited="0">
                <wp:start x="0" y="0"/>
                <wp:lineTo x="0" y="21168"/>
                <wp:lineTo x="21168" y="21168"/>
                <wp:lineTo x="21168" y="0"/>
                <wp:lineTo x="0" y="0"/>
              </wp:wrapPolygon>
            </wp:wrapTight>
            <wp:docPr id="5" name="Resim 5" descr="https://www.yildiz.edu.tr/images/images/logone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yildiz.edu.tr/images/images/logonew.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anchor>
        </w:drawing>
      </w:r>
    </w:p>
    <w:p w14:paraId="561613BD" w14:textId="77777777" w:rsidR="00B44F7D" w:rsidRPr="0089245A" w:rsidRDefault="00B44F7D" w:rsidP="009F4C38">
      <w:pPr>
        <w:jc w:val="center"/>
        <w:rPr>
          <w:b/>
          <w:sz w:val="24"/>
          <w:szCs w:val="24"/>
        </w:rPr>
      </w:pPr>
    </w:p>
    <w:p w14:paraId="2800129A" w14:textId="77777777" w:rsidR="00B44F7D" w:rsidRPr="0089245A" w:rsidRDefault="00B44F7D" w:rsidP="009F4C38">
      <w:pPr>
        <w:jc w:val="center"/>
        <w:rPr>
          <w:b/>
          <w:sz w:val="24"/>
          <w:szCs w:val="24"/>
        </w:rPr>
      </w:pPr>
    </w:p>
    <w:p w14:paraId="25D668BA" w14:textId="77777777" w:rsidR="00B44F7D" w:rsidRPr="0089245A" w:rsidRDefault="00B44F7D" w:rsidP="009F4C38">
      <w:pPr>
        <w:jc w:val="center"/>
        <w:rPr>
          <w:rFonts w:cstheme="minorHAnsi"/>
          <w:b/>
          <w:sz w:val="24"/>
          <w:szCs w:val="24"/>
        </w:rPr>
      </w:pPr>
    </w:p>
    <w:p w14:paraId="2D7C65B0" w14:textId="77777777" w:rsidR="00AC6717" w:rsidRPr="0089245A" w:rsidRDefault="00AC6717" w:rsidP="00AC6717">
      <w:pPr>
        <w:jc w:val="center"/>
        <w:rPr>
          <w:rFonts w:cstheme="minorHAnsi"/>
          <w:b/>
          <w:sz w:val="24"/>
          <w:szCs w:val="24"/>
          <w:lang w:val="en-US"/>
        </w:rPr>
      </w:pPr>
      <w:r w:rsidRPr="0089245A">
        <w:rPr>
          <w:rFonts w:cstheme="minorHAnsi"/>
          <w:b/>
          <w:sz w:val="24"/>
          <w:szCs w:val="24"/>
          <w:lang w:val="en-US"/>
        </w:rPr>
        <w:t>Yildiz Technical University</w:t>
      </w:r>
    </w:p>
    <w:p w14:paraId="1855DAAB" w14:textId="77777777" w:rsidR="009F4C38" w:rsidRPr="0089245A" w:rsidRDefault="00B44F7D" w:rsidP="00AC6717">
      <w:pPr>
        <w:jc w:val="center"/>
        <w:rPr>
          <w:rFonts w:cstheme="minorHAnsi"/>
          <w:b/>
          <w:sz w:val="24"/>
          <w:szCs w:val="24"/>
          <w:lang w:val="en-US"/>
        </w:rPr>
      </w:pPr>
      <w:r w:rsidRPr="0089245A">
        <w:rPr>
          <w:rFonts w:cstheme="minorHAnsi"/>
          <w:b/>
          <w:sz w:val="24"/>
          <w:szCs w:val="24"/>
        </w:rPr>
        <w:t xml:space="preserve">   </w:t>
      </w:r>
      <w:r w:rsidR="00AC6717" w:rsidRPr="0089245A">
        <w:rPr>
          <w:rFonts w:cstheme="minorHAnsi"/>
          <w:b/>
          <w:sz w:val="24"/>
          <w:szCs w:val="24"/>
          <w:lang w:val="en-US"/>
        </w:rPr>
        <w:t>Scientific Research Projects (SRP) Coordination Unit</w:t>
      </w:r>
    </w:p>
    <w:p w14:paraId="30B2A1C5" w14:textId="77777777" w:rsidR="00AC6717" w:rsidRPr="0089245A" w:rsidRDefault="00AC6717" w:rsidP="00AC6717">
      <w:pPr>
        <w:pStyle w:val="ListeParagraf"/>
        <w:ind w:left="3552" w:firstLine="696"/>
        <w:rPr>
          <w:rFonts w:cstheme="minorHAnsi"/>
          <w:b/>
          <w:sz w:val="24"/>
          <w:szCs w:val="24"/>
          <w:lang w:val="en-US"/>
        </w:rPr>
      </w:pPr>
      <w:r w:rsidRPr="0089245A">
        <w:rPr>
          <w:rFonts w:cstheme="minorHAnsi"/>
          <w:b/>
          <w:sz w:val="24"/>
          <w:szCs w:val="24"/>
          <w:lang w:val="en-US"/>
        </w:rPr>
        <w:t>Call for Projects</w:t>
      </w:r>
    </w:p>
    <w:p w14:paraId="4FF4DFA0" w14:textId="77777777" w:rsidR="00AC6717" w:rsidRPr="0089245A" w:rsidRDefault="00AC6717" w:rsidP="00AC6717">
      <w:pPr>
        <w:pStyle w:val="ListeParagraf"/>
        <w:ind w:left="3552" w:firstLine="696"/>
        <w:rPr>
          <w:rFonts w:cstheme="minorHAnsi"/>
          <w:b/>
          <w:sz w:val="24"/>
          <w:szCs w:val="24"/>
          <w:lang w:val="en-US"/>
        </w:rPr>
      </w:pPr>
    </w:p>
    <w:p w14:paraId="0033EDE5" w14:textId="77777777" w:rsidR="009C1B29" w:rsidRPr="00CD3935" w:rsidRDefault="009C1B29" w:rsidP="000B3C27">
      <w:pPr>
        <w:pStyle w:val="ListeParagraf"/>
        <w:numPr>
          <w:ilvl w:val="0"/>
          <w:numId w:val="6"/>
        </w:numPr>
        <w:spacing w:after="360" w:line="360" w:lineRule="auto"/>
        <w:ind w:left="714" w:hanging="357"/>
        <w:rPr>
          <w:rFonts w:cstheme="minorHAnsi"/>
          <w:b/>
          <w:sz w:val="24"/>
          <w:szCs w:val="24"/>
        </w:rPr>
      </w:pPr>
      <w:r w:rsidRPr="00CD3935">
        <w:rPr>
          <w:rFonts w:cstheme="minorHAnsi"/>
          <w:noProof/>
          <w:sz w:val="24"/>
          <w:szCs w:val="24"/>
          <w:lang w:eastAsia="tr-TR"/>
        </w:rPr>
        <mc:AlternateContent>
          <mc:Choice Requires="wps">
            <w:drawing>
              <wp:anchor distT="45720" distB="45720" distL="114300" distR="114300" simplePos="0" relativeHeight="251659264" behindDoc="0" locked="0" layoutInCell="1" allowOverlap="1" wp14:anchorId="083EF602" wp14:editId="72705D27">
                <wp:simplePos x="0" y="0"/>
                <wp:positionH relativeFrom="column">
                  <wp:posOffset>175260</wp:posOffset>
                </wp:positionH>
                <wp:positionV relativeFrom="paragraph">
                  <wp:posOffset>264160</wp:posOffset>
                </wp:positionV>
                <wp:extent cx="6309360" cy="358140"/>
                <wp:effectExtent l="0" t="0" r="15240" b="2286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360" cy="358140"/>
                        </a:xfrm>
                        <a:prstGeom prst="rect">
                          <a:avLst/>
                        </a:prstGeom>
                        <a:solidFill>
                          <a:srgbClr val="FFFFFF"/>
                        </a:solidFill>
                        <a:ln w="9525">
                          <a:solidFill>
                            <a:srgbClr val="000000"/>
                          </a:solidFill>
                          <a:miter lim="800000"/>
                          <a:headEnd/>
                          <a:tailEnd/>
                        </a:ln>
                      </wps:spPr>
                      <wps:txbx>
                        <w:txbxContent>
                          <w:p w14:paraId="434C06AC" w14:textId="55733214" w:rsidR="009C1B29" w:rsidRPr="000B3C27" w:rsidRDefault="00874C7E">
                            <w:pPr>
                              <w:rPr>
                                <w:b/>
                                <w:sz w:val="28"/>
                                <w:szCs w:val="28"/>
                              </w:rPr>
                            </w:pPr>
                            <w:r>
                              <w:rPr>
                                <w:b/>
                                <w:sz w:val="28"/>
                                <w:szCs w:val="28"/>
                              </w:rPr>
                              <w:t>IRP</w:t>
                            </w:r>
                            <w:r w:rsidR="00B44F7D" w:rsidRPr="000B3C27">
                              <w:rPr>
                                <w:b/>
                                <w:sz w:val="28"/>
                                <w:szCs w:val="28"/>
                              </w:rPr>
                              <w:t>-</w:t>
                            </w:r>
                            <w:r w:rsidR="00AD65E3">
                              <w:rPr>
                                <w:b/>
                                <w:sz w:val="28"/>
                                <w:szCs w:val="28"/>
                              </w:rPr>
                              <w:t xml:space="preserve"> </w:t>
                            </w:r>
                            <w:r w:rsidR="00055C3C" w:rsidRPr="0016032D">
                              <w:rPr>
                                <w:b/>
                                <w:sz w:val="28"/>
                                <w:szCs w:val="28"/>
                              </w:rPr>
                              <w:t>M</w:t>
                            </w:r>
                            <w:r w:rsidR="00674C5A">
                              <w:rPr>
                                <w:b/>
                                <w:sz w:val="28"/>
                                <w:szCs w:val="28"/>
                              </w:rPr>
                              <w:t>EDICAL_</w:t>
                            </w:r>
                            <w:r w:rsidR="005A1593">
                              <w:rPr>
                                <w:b/>
                                <w:sz w:val="28"/>
                                <w:szCs w:val="28"/>
                              </w:rPr>
                              <w:t>BIOTECHNOLOGY</w:t>
                            </w:r>
                            <w:r w:rsidR="004B0E4E">
                              <w:rPr>
                                <w:b/>
                                <w:sz w:val="28"/>
                                <w:szCs w:val="28"/>
                              </w:rPr>
                              <w:t>-2022-1</w:t>
                            </w:r>
                            <w:r w:rsidR="00055C3C">
                              <w:rPr>
                                <w:b/>
                                <w:sz w:val="28"/>
                                <w:szCs w:val="28"/>
                              </w:rPr>
                              <w:t xml:space="preserve"> </w:t>
                            </w:r>
                          </w:p>
                          <w:p w14:paraId="6FE712F8" w14:textId="77777777" w:rsidR="0089245A" w:rsidRDefault="0089245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3EF602" id="_x0000_t202" coordsize="21600,21600" o:spt="202" path="m,l,21600r21600,l21600,xe">
                <v:stroke joinstyle="miter"/>
                <v:path gradientshapeok="t" o:connecttype="rect"/>
              </v:shapetype>
              <v:shape id="Metin Kutusu 2" o:spid="_x0000_s1026" type="#_x0000_t202" style="position:absolute;left:0;text-align:left;margin-left:13.8pt;margin-top:20.8pt;width:496.8pt;height:28.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ujWKgIAAEoEAAAOAAAAZHJzL2Uyb0RvYy54bWysVNuO0zAQfUfiHyy/01x62TZqulq6FCF2&#10;AWnhAxzHaSxsT7DdJrtfz9jplmqBF0QeLI9nfDxzzkzW14NW5Cisk2BKmk1SSoThUEuzL+m3r7s3&#10;S0qcZ6ZmCowo6aNw9Hrz+tW67wqRQwuqFpYgiHFF35W09b4rksTxVmjmJtAJg84GrGYeTbtPast6&#10;RNcqydN0kfRg684CF87h6e3opJuI3zSC+89N44QnqqSYm4+rjWsV1mSzZsXesq6V/JQG+4csNJMG&#10;Hz1D3TLPyMHK36C05BYcNH7CQSfQNJKLWANWk6UvqnloWSdiLUiO6840uf8Hyz8dv1gi65Lm2RUl&#10;hmkU6V54acjHgz+4A8kDR33nCgx96DDYD29hQK1jva67A/7dEQPblpm9uLEW+lawGnPMws3k4uqI&#10;4wJI1d9DjU+xg4cINDRWBwKREoLoqNXjWR8xeMLxcDFNV9MFujj6pvNlNosCJqx4vt1Z598L0CRs&#10;SmpR/4jOjnfOh2xY8RwSHnOgZL2TSkXD7qutsuTIsFd28YsFvAhThvQlXc3z+UjAXyHS+P0JQkuP&#10;Ta+kLunyHMSKQNs7U8eW9EyqcY8pK3PiMVA3kuiHajjpUkH9iIxaGJsbhxE3LdgnSnps7JK6Hwdm&#10;BSXqg0FVVtkMaSM+GrP5VY6GvfRUlx5mOEKV1FMybrc+Tk8gzMANqtfISGyQeczklCs2bOT7NFxh&#10;Ii7tGPXrF7D5CQAA//8DAFBLAwQUAAYACAAAACEA2acGit8AAAAJAQAADwAAAGRycy9kb3ducmV2&#10;LnhtbEyPwU7DMBBE70j8g7VIXBC1E6o0DXEqhASCGxQEVzfeJhH2OthuGv4e9wSn0WpGM2/rzWwN&#10;m9CHwZGEbCGAIbVOD9RJeH97uC6BhahIK+MIJfxggE1zflarSrsjveK0jR1LJRQqJaGPcaw4D22P&#10;VoWFG5GSt3feqphO33Ht1TGVW8NzIQpu1UBpoVcj3vfYfm0PVkK5fJo+w/PNy0db7M06Xq2mx28v&#10;5eXFfHcLLOIc/8Jwwk/o0CSmnTuQDsxIyFdFSkpYZklPvsizHNhOwroUwJua//+g+QUAAP//AwBQ&#10;SwECLQAUAAYACAAAACEAtoM4kv4AAADhAQAAEwAAAAAAAAAAAAAAAAAAAAAAW0NvbnRlbnRfVHlw&#10;ZXNdLnhtbFBLAQItABQABgAIAAAAIQA4/SH/1gAAAJQBAAALAAAAAAAAAAAAAAAAAC8BAABfcmVs&#10;cy8ucmVsc1BLAQItABQABgAIAAAAIQAfQujWKgIAAEoEAAAOAAAAAAAAAAAAAAAAAC4CAABkcnMv&#10;ZTJvRG9jLnhtbFBLAQItABQABgAIAAAAIQDZpwaK3wAAAAkBAAAPAAAAAAAAAAAAAAAAAIQEAABk&#10;cnMvZG93bnJldi54bWxQSwUGAAAAAAQABADzAAAAkAUAAAAA&#10;">
                <v:textbox>
                  <w:txbxContent>
                    <w:p w14:paraId="434C06AC" w14:textId="55733214" w:rsidR="009C1B29" w:rsidRPr="000B3C27" w:rsidRDefault="00874C7E">
                      <w:pPr>
                        <w:rPr>
                          <w:b/>
                          <w:sz w:val="28"/>
                          <w:szCs w:val="28"/>
                        </w:rPr>
                      </w:pPr>
                      <w:r>
                        <w:rPr>
                          <w:b/>
                          <w:sz w:val="28"/>
                          <w:szCs w:val="28"/>
                        </w:rPr>
                        <w:t>IRP</w:t>
                      </w:r>
                      <w:r w:rsidR="00B44F7D" w:rsidRPr="000B3C27">
                        <w:rPr>
                          <w:b/>
                          <w:sz w:val="28"/>
                          <w:szCs w:val="28"/>
                        </w:rPr>
                        <w:t>-</w:t>
                      </w:r>
                      <w:r w:rsidR="00AD65E3">
                        <w:rPr>
                          <w:b/>
                          <w:sz w:val="28"/>
                          <w:szCs w:val="28"/>
                        </w:rPr>
                        <w:t xml:space="preserve"> </w:t>
                      </w:r>
                      <w:r w:rsidR="00055C3C" w:rsidRPr="0016032D">
                        <w:rPr>
                          <w:b/>
                          <w:sz w:val="28"/>
                          <w:szCs w:val="28"/>
                        </w:rPr>
                        <w:t>M</w:t>
                      </w:r>
                      <w:r w:rsidR="00674C5A">
                        <w:rPr>
                          <w:b/>
                          <w:sz w:val="28"/>
                          <w:szCs w:val="28"/>
                        </w:rPr>
                        <w:t>EDICAL_</w:t>
                      </w:r>
                      <w:r w:rsidR="005A1593">
                        <w:rPr>
                          <w:b/>
                          <w:sz w:val="28"/>
                          <w:szCs w:val="28"/>
                        </w:rPr>
                        <w:t>BIOTECHNOLOGY</w:t>
                      </w:r>
                      <w:r w:rsidR="004B0E4E">
                        <w:rPr>
                          <w:b/>
                          <w:sz w:val="28"/>
                          <w:szCs w:val="28"/>
                        </w:rPr>
                        <w:t>-2022-1</w:t>
                      </w:r>
                      <w:r w:rsidR="00055C3C">
                        <w:rPr>
                          <w:b/>
                          <w:sz w:val="28"/>
                          <w:szCs w:val="28"/>
                        </w:rPr>
                        <w:t xml:space="preserve"> </w:t>
                      </w:r>
                    </w:p>
                    <w:p w14:paraId="6FE712F8" w14:textId="77777777" w:rsidR="0089245A" w:rsidRDefault="0089245A"/>
                  </w:txbxContent>
                </v:textbox>
                <w10:wrap type="square"/>
              </v:shape>
            </w:pict>
          </mc:Fallback>
        </mc:AlternateContent>
      </w:r>
      <w:r w:rsidR="00AC6717" w:rsidRPr="00CD3935">
        <w:rPr>
          <w:rFonts w:cstheme="minorHAnsi"/>
          <w:b/>
          <w:sz w:val="24"/>
          <w:szCs w:val="24"/>
        </w:rPr>
        <w:t xml:space="preserve">Call </w:t>
      </w:r>
      <w:r w:rsidR="00AC6717" w:rsidRPr="00CD3935">
        <w:rPr>
          <w:rFonts w:cstheme="minorHAnsi"/>
          <w:b/>
          <w:sz w:val="24"/>
          <w:szCs w:val="24"/>
          <w:lang w:val="en-US"/>
        </w:rPr>
        <w:t>Code</w:t>
      </w:r>
    </w:p>
    <w:p w14:paraId="633A2BD4" w14:textId="77777777" w:rsidR="000B3C27" w:rsidRPr="00CD3935" w:rsidRDefault="000B3C27" w:rsidP="000B3C27">
      <w:pPr>
        <w:pStyle w:val="ListeParagraf"/>
        <w:rPr>
          <w:rFonts w:cstheme="minorHAnsi"/>
          <w:b/>
          <w:sz w:val="24"/>
          <w:szCs w:val="24"/>
        </w:rPr>
      </w:pPr>
      <w:bookmarkStart w:id="0" w:name="_GoBack"/>
      <w:bookmarkEnd w:id="0"/>
    </w:p>
    <w:p w14:paraId="49B0425A" w14:textId="77777777" w:rsidR="00046116" w:rsidRPr="00CD3935" w:rsidRDefault="000B3C27" w:rsidP="00B44F7D">
      <w:pPr>
        <w:pStyle w:val="ListeParagraf"/>
        <w:numPr>
          <w:ilvl w:val="0"/>
          <w:numId w:val="6"/>
        </w:numPr>
        <w:rPr>
          <w:rFonts w:cstheme="minorHAnsi"/>
          <w:b/>
          <w:sz w:val="24"/>
          <w:szCs w:val="24"/>
          <w:lang w:val="en-US"/>
        </w:rPr>
      </w:pPr>
      <w:r w:rsidRPr="00CD3935">
        <w:rPr>
          <w:rFonts w:cstheme="minorHAnsi"/>
          <w:b/>
          <w:noProof/>
          <w:sz w:val="24"/>
          <w:szCs w:val="24"/>
          <w:lang w:eastAsia="tr-TR"/>
        </w:rPr>
        <mc:AlternateContent>
          <mc:Choice Requires="wps">
            <w:drawing>
              <wp:anchor distT="45720" distB="45720" distL="114300" distR="114300" simplePos="0" relativeHeight="251661312" behindDoc="0" locked="0" layoutInCell="1" allowOverlap="1" wp14:anchorId="5BB2845F" wp14:editId="6A8D1D3B">
                <wp:simplePos x="0" y="0"/>
                <wp:positionH relativeFrom="column">
                  <wp:posOffset>228600</wp:posOffset>
                </wp:positionH>
                <wp:positionV relativeFrom="paragraph">
                  <wp:posOffset>259715</wp:posOffset>
                </wp:positionV>
                <wp:extent cx="6309360" cy="358140"/>
                <wp:effectExtent l="0" t="0" r="15240" b="22860"/>
                <wp:wrapSquare wrapText="bothSides"/>
                <wp:docPr id="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360" cy="358140"/>
                        </a:xfrm>
                        <a:prstGeom prst="rect">
                          <a:avLst/>
                        </a:prstGeom>
                        <a:solidFill>
                          <a:srgbClr val="FFFFFF"/>
                        </a:solidFill>
                        <a:ln w="9525">
                          <a:solidFill>
                            <a:srgbClr val="000000"/>
                          </a:solidFill>
                          <a:miter lim="800000"/>
                          <a:headEnd/>
                          <a:tailEnd/>
                        </a:ln>
                      </wps:spPr>
                      <wps:txbx>
                        <w:txbxContent>
                          <w:p w14:paraId="261CAB06" w14:textId="77777777" w:rsidR="009C1B29" w:rsidRPr="00055C3C" w:rsidRDefault="00046116">
                            <w:pPr>
                              <w:rPr>
                                <w:b/>
                                <w:sz w:val="28"/>
                                <w:szCs w:val="28"/>
                                <w:lang w:val="en-GB"/>
                              </w:rPr>
                            </w:pPr>
                            <w:r>
                              <w:rPr>
                                <w:b/>
                                <w:sz w:val="28"/>
                                <w:szCs w:val="28"/>
                                <w:lang w:val="en-GB"/>
                              </w:rPr>
                              <w:t>Innovative S</w:t>
                            </w:r>
                            <w:r w:rsidR="00AD65E3">
                              <w:rPr>
                                <w:b/>
                                <w:sz w:val="28"/>
                                <w:szCs w:val="28"/>
                                <w:lang w:val="en-GB"/>
                              </w:rPr>
                              <w:t xml:space="preserve">olutions in </w:t>
                            </w:r>
                            <w:r w:rsidR="00055C3C">
                              <w:rPr>
                                <w:b/>
                                <w:sz w:val="28"/>
                                <w:szCs w:val="28"/>
                                <w:lang w:val="en-GB"/>
                              </w:rPr>
                              <w:t>Medical Biotechnology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BB2845F" id="_x0000_s1027" type="#_x0000_t202" style="position:absolute;left:0;text-align:left;margin-left:18pt;margin-top:20.45pt;width:496.8pt;height:28.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ydPKwIAAE8EAAAOAAAAZHJzL2Uyb0RvYy54bWysVNuO0zAQfUfiHyy/06RX2qjpaulShNgF&#10;pIUPcBynsXA8xnaaLF/P2MmWCHhC5MHyZMYnZ84ZZ3/TN4pchHUSdE7ns5QSoTmUUp9z+vXL6dWW&#10;EueZLpkCLXL6JBy9Obx8se9MJhZQgyqFJQiiXdaZnNbemyxJHK9Fw9wMjNCYrMA2zGNoz0lpWYfo&#10;jUoWabpJOrClscCFc/j2bkjSQ8SvKsH9p6pywhOVU+Tm42rjWoQ1OexZdrbM1JKPNNg/sGiY1PjR&#10;K9Qd84y0Vv4B1UhuwUHlZxyaBKpKchF7wG7m6W/dPNbMiNgLiuPMVSb3/2D5x8tnS2SJ3lGiWYMW&#10;PQgvNfnQ+ta1ZBEU6ozLsPDRYKnv30AfqkO3ztwD/+aIhmPN9FncWgtdLViJDOfhZDI5OuC4AFJ0&#10;D1Dip1jrIQL1lW0CIApCEB2derq6I3pPOL7cLNPdcoMpjrnlejtfRfsSlj2fNtb5dwIaEjY5teh+&#10;RGeXe+cDG5Y9l0T2oGR5kkrFwJ6Lo7LkwnBSTvGJDWCT0zKlSZfT3XqxHgSY5twUIo3P3yAa6XHk&#10;lWxyur0WsSzI9laXcSA9k2rYI2WlRx2DdIOIvi/60bTRngLKJxTWwjDheCNxU4P9QUmH051T971l&#10;VlCi3ms0ZzdfoXrEx2C1fr3AwE4zxTTDNEeonHpKhu3RxysUdNNwiyZWMuob3B6YjJRxaqPs4w0L&#10;12Iax6pf/4HDTwAAAP//AwBQSwMEFAAGAAgAAAAhAIK87yzkAAAADgEAAA8AAABkcnMvZG93bnJl&#10;di54bWxMj81OwzAQhO9IvIO1SFwQtWmqtEmzqRAIBDcoCK5uvE0i/BNsNw1vj3uCy0ir0c7MV20m&#10;o9lIPvTOItzMBDCyjVO9bRHe3x6uV8BClFZJ7Swh/FCATX1+VslSuaN9pXEbW5ZCbCglQhfjUHIe&#10;mo6MDDM3kE3e3nkjYzp9y5WXxxRuNJ8LkXMje5saOjnQXUfN1/ZgEFaLp/EzPGcvH02+10W8Wo6P&#10;3x7x8mK6Xye5XQOLNMW/DzgxpP1Qp2E7d7AqMI2Q5YknIixEAezki3mRA9shFMsMeF3x/xj1LwAA&#10;AP//AwBQSwECLQAUAAYACAAAACEAtoM4kv4AAADhAQAAEwAAAAAAAAAAAAAAAAAAAAAAW0NvbnRl&#10;bnRfVHlwZXNdLnhtbFBLAQItABQABgAIAAAAIQA4/SH/1gAAAJQBAAALAAAAAAAAAAAAAAAAAC8B&#10;AABfcmVscy8ucmVsc1BLAQItABQABgAIAAAAIQD3wydPKwIAAE8EAAAOAAAAAAAAAAAAAAAAAC4C&#10;AABkcnMvZTJvRG9jLnhtbFBLAQItABQABgAIAAAAIQCCvO8s5AAAAA4BAAAPAAAAAAAAAAAAAAAA&#10;AIUEAABkcnMvZG93bnJldi54bWxQSwUGAAAAAAQABADzAAAAlgUAAAAA&#10;">
                <v:textbox>
                  <w:txbxContent>
                    <w:p w14:paraId="261CAB06" w14:textId="77777777" w:rsidR="009C1B29" w:rsidRPr="00055C3C" w:rsidRDefault="00046116">
                      <w:pPr>
                        <w:rPr>
                          <w:b/>
                          <w:sz w:val="28"/>
                          <w:szCs w:val="28"/>
                          <w:lang w:val="en-GB"/>
                        </w:rPr>
                      </w:pPr>
                      <w:r>
                        <w:rPr>
                          <w:b/>
                          <w:sz w:val="28"/>
                          <w:szCs w:val="28"/>
                          <w:lang w:val="en-GB"/>
                        </w:rPr>
                        <w:t>Innovative S</w:t>
                      </w:r>
                      <w:r w:rsidR="00AD65E3">
                        <w:rPr>
                          <w:b/>
                          <w:sz w:val="28"/>
                          <w:szCs w:val="28"/>
                          <w:lang w:val="en-GB"/>
                        </w:rPr>
                        <w:t xml:space="preserve">olutions in </w:t>
                      </w:r>
                      <w:r w:rsidR="00055C3C">
                        <w:rPr>
                          <w:b/>
                          <w:sz w:val="28"/>
                          <w:szCs w:val="28"/>
                          <w:lang w:val="en-GB"/>
                        </w:rPr>
                        <w:t>Medical Biotechnology</w:t>
                      </w:r>
                    </w:p>
                  </w:txbxContent>
                </v:textbox>
                <w10:wrap type="square"/>
              </v:shape>
            </w:pict>
          </mc:Fallback>
        </mc:AlternateContent>
      </w:r>
      <w:r w:rsidR="00AC6717" w:rsidRPr="00CD3935">
        <w:rPr>
          <w:rFonts w:cstheme="minorHAnsi"/>
          <w:b/>
          <w:sz w:val="24"/>
          <w:szCs w:val="24"/>
          <w:lang w:val="en-US"/>
        </w:rPr>
        <w:t>C</w:t>
      </w:r>
      <w:r w:rsidR="009C1B29" w:rsidRPr="00CD3935">
        <w:rPr>
          <w:rFonts w:cstheme="minorHAnsi"/>
          <w:b/>
          <w:sz w:val="24"/>
          <w:szCs w:val="24"/>
          <w:lang w:val="en-US"/>
        </w:rPr>
        <w:t>a</w:t>
      </w:r>
      <w:r w:rsidR="00AC6717" w:rsidRPr="00CD3935">
        <w:rPr>
          <w:rFonts w:cstheme="minorHAnsi"/>
          <w:b/>
          <w:sz w:val="24"/>
          <w:szCs w:val="24"/>
          <w:lang w:val="en-US"/>
        </w:rPr>
        <w:t>ll Title</w:t>
      </w:r>
    </w:p>
    <w:p w14:paraId="09EE52DC" w14:textId="77777777" w:rsidR="009F4C38" w:rsidRPr="00CD3935" w:rsidRDefault="00046116" w:rsidP="00046116">
      <w:pPr>
        <w:rPr>
          <w:rFonts w:cstheme="minorHAnsi"/>
          <w:b/>
          <w:sz w:val="24"/>
          <w:szCs w:val="24"/>
        </w:rPr>
      </w:pPr>
      <w:r w:rsidRPr="00CD3935">
        <w:rPr>
          <w:rFonts w:cstheme="minorHAnsi"/>
          <w:noProof/>
          <w:sz w:val="24"/>
          <w:szCs w:val="24"/>
          <w:lang w:eastAsia="tr-TR"/>
        </w:rPr>
        <mc:AlternateContent>
          <mc:Choice Requires="wps">
            <w:drawing>
              <wp:anchor distT="45720" distB="45720" distL="114300" distR="114300" simplePos="0" relativeHeight="251663360" behindDoc="0" locked="0" layoutInCell="1" allowOverlap="1" wp14:anchorId="42A74FC7" wp14:editId="27AC5BFD">
                <wp:simplePos x="0" y="0"/>
                <wp:positionH relativeFrom="column">
                  <wp:posOffset>239395</wp:posOffset>
                </wp:positionH>
                <wp:positionV relativeFrom="paragraph">
                  <wp:posOffset>694690</wp:posOffset>
                </wp:positionV>
                <wp:extent cx="6309360" cy="5646420"/>
                <wp:effectExtent l="0" t="0" r="15240" b="11430"/>
                <wp:wrapSquare wrapText="bothSides"/>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360" cy="5646420"/>
                        </a:xfrm>
                        <a:prstGeom prst="rect">
                          <a:avLst/>
                        </a:prstGeom>
                        <a:solidFill>
                          <a:srgbClr val="FFFFFF"/>
                        </a:solidFill>
                        <a:ln w="9525">
                          <a:solidFill>
                            <a:srgbClr val="000000"/>
                          </a:solidFill>
                          <a:miter lim="800000"/>
                          <a:headEnd/>
                          <a:tailEnd/>
                        </a:ln>
                      </wps:spPr>
                      <wps:txbx>
                        <w:txbxContent>
                          <w:p w14:paraId="21961F4C" w14:textId="77777777" w:rsidR="00B214CF" w:rsidRPr="0089245A" w:rsidRDefault="00D71BFB" w:rsidP="005A1593">
                            <w:pPr>
                              <w:tabs>
                                <w:tab w:val="num" w:pos="720"/>
                              </w:tabs>
                              <w:spacing w:line="360" w:lineRule="auto"/>
                              <w:jc w:val="both"/>
                              <w:rPr>
                                <w:rFonts w:cstheme="minorHAnsi"/>
                                <w:noProof/>
                                <w:sz w:val="24"/>
                                <w:szCs w:val="24"/>
                              </w:rPr>
                            </w:pPr>
                            <w:r w:rsidRPr="0089245A">
                              <w:rPr>
                                <w:rFonts w:cstheme="minorHAnsi"/>
                                <w:noProof/>
                                <w:sz w:val="24"/>
                                <w:szCs w:val="24"/>
                              </w:rPr>
                              <w:t>Biotechnology is an interdisciplinary science that has strategic importance for our future. With the COVID-19 pandemic that emerged as of the end of 2019, the importance of biotechnology has become more evident. Thi</w:t>
                            </w:r>
                            <w:r w:rsidR="00F72324" w:rsidRPr="0089245A">
                              <w:rPr>
                                <w:rFonts w:cstheme="minorHAnsi"/>
                                <w:noProof/>
                                <w:sz w:val="24"/>
                                <w:szCs w:val="24"/>
                              </w:rPr>
                              <w:t>s</w:t>
                            </w:r>
                            <w:r w:rsidRPr="0089245A">
                              <w:rPr>
                                <w:rFonts w:cstheme="minorHAnsi"/>
                                <w:noProof/>
                                <w:sz w:val="24"/>
                                <w:szCs w:val="24"/>
                              </w:rPr>
                              <w:t xml:space="preserve"> situation has made Medical Biotechnology not only a rising economic trend, but also a technology with a strategic priority.</w:t>
                            </w:r>
                            <w:r w:rsidR="00B214CF" w:rsidRPr="0089245A">
                              <w:rPr>
                                <w:rFonts w:cstheme="minorHAnsi"/>
                                <w:noProof/>
                                <w:sz w:val="24"/>
                                <w:szCs w:val="24"/>
                              </w:rPr>
                              <w:t xml:space="preserve"> This situation has made Medical Biotechnology not only a rising economic trend, but also a technology with a strategic priority. It is important to produce technology in critical areas that aim to achieve technological transformation in high priority sectors and that are expected to create high added value as well as developing adaptability.</w:t>
                            </w:r>
                            <w:r w:rsidR="00323268" w:rsidRPr="0089245A">
                              <w:rPr>
                                <w:rFonts w:cstheme="minorHAnsi"/>
                                <w:noProof/>
                                <w:sz w:val="24"/>
                                <w:szCs w:val="24"/>
                              </w:rPr>
                              <w:t xml:space="preserve"> The goal of preventing, diagnosing, monitoring and treating diseases by developing new knowledge and innovative solutions to improve and protect human health and well-being is the main focus of international and national Medical Biotechnology project support programs. As stated in the Eleventh Development Plan (2019-2023) of the Presidency of the Turkish Presidency of Strategy and Budget, </w:t>
                            </w:r>
                            <w:r w:rsidR="0021277A" w:rsidRPr="0089245A">
                              <w:rPr>
                                <w:rFonts w:cstheme="minorHAnsi"/>
                                <w:noProof/>
                                <w:sz w:val="24"/>
                                <w:szCs w:val="24"/>
                              </w:rPr>
                              <w:t xml:space="preserve"> objectives such as the </w:t>
                            </w:r>
                            <w:r w:rsidR="00323268" w:rsidRPr="0089245A">
                              <w:rPr>
                                <w:rFonts w:cstheme="minorHAnsi"/>
                                <w:noProof/>
                                <w:sz w:val="24"/>
                                <w:szCs w:val="24"/>
                              </w:rPr>
                              <w:t>preparation of development roadmaps in some critical technology areas</w:t>
                            </w:r>
                            <w:r w:rsidR="0021277A" w:rsidRPr="0089245A">
                              <w:rPr>
                                <w:rFonts w:cstheme="minorHAnsi"/>
                                <w:noProof/>
                                <w:sz w:val="24"/>
                                <w:szCs w:val="24"/>
                              </w:rPr>
                              <w:t xml:space="preserve">, </w:t>
                            </w:r>
                            <w:r w:rsidR="00323268" w:rsidRPr="0089245A">
                              <w:rPr>
                                <w:rFonts w:cstheme="minorHAnsi"/>
                                <w:noProof/>
                                <w:sz w:val="24"/>
                                <w:szCs w:val="24"/>
                              </w:rPr>
                              <w:t>strengthening the research infrastructures of universities and meeting the needs of R&amp;D studies for these technologies</w:t>
                            </w:r>
                            <w:r w:rsidR="0021277A" w:rsidRPr="0089245A">
                              <w:rPr>
                                <w:rFonts w:cstheme="minorHAnsi"/>
                                <w:noProof/>
                                <w:sz w:val="24"/>
                                <w:szCs w:val="24"/>
                              </w:rPr>
                              <w:t xml:space="preserve"> and </w:t>
                            </w:r>
                            <w:r w:rsidR="00323268" w:rsidRPr="0089245A">
                              <w:rPr>
                                <w:rFonts w:cstheme="minorHAnsi"/>
                                <w:noProof/>
                                <w:sz w:val="24"/>
                                <w:szCs w:val="24"/>
                              </w:rPr>
                              <w:t>developing the necessary qualified human resources and focusing the social orientation on these areas have been set</w:t>
                            </w:r>
                            <w:r w:rsidR="0021277A" w:rsidRPr="0089245A">
                              <w:rPr>
                                <w:rFonts w:cstheme="minorHAnsi"/>
                                <w:noProof/>
                                <w:sz w:val="24"/>
                                <w:szCs w:val="24"/>
                              </w:rPr>
                              <w:t xml:space="preserve"> in order to fulfill the National Technology Move in our country.</w:t>
                            </w:r>
                            <w:r w:rsidR="00B52069" w:rsidRPr="0089245A">
                              <w:rPr>
                                <w:rFonts w:cstheme="minorHAnsi"/>
                                <w:noProof/>
                                <w:sz w:val="24"/>
                                <w:szCs w:val="24"/>
                              </w:rPr>
                              <w:t xml:space="preserve"> In parallel with our country's 2023 vision, our university has defined its vision in Medical Biotechnology and determined its roadmap. In line with this vision, it is aimed to reduce foreign dependency through the development of processes in Medical Biotechnology, the development, production and commercialization of products with high added value.</w:t>
                            </w:r>
                          </w:p>
                          <w:p w14:paraId="173B6EFE" w14:textId="77777777" w:rsidR="00073D67" w:rsidRPr="0089245A" w:rsidRDefault="00073D67" w:rsidP="00046116">
                            <w:pPr>
                              <w:autoSpaceDE w:val="0"/>
                              <w:autoSpaceDN w:val="0"/>
                              <w:adjustRightInd w:val="0"/>
                              <w:spacing w:line="360" w:lineRule="auto"/>
                              <w:jc w:val="both"/>
                              <w:rPr>
                                <w:rFonts w:cstheme="minorHAnsi"/>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2A74FC7" id="_x0000_s1028" type="#_x0000_t202" style="position:absolute;margin-left:18.85pt;margin-top:54.7pt;width:496.8pt;height:444.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JwrKwIAAFAEAAAOAAAAZHJzL2Uyb0RvYy54bWysVMGO0zAQvSPxD5bvNGm2Lduo6WrpUoTY&#10;BaSFD3Acp7GwPcF2mpSvZ+xkS7XABZGD5fGMn2fem8nmZtCKHIV1EkxB57OUEmE4VNIcCvr1y/7V&#10;NSXOM1MxBUYU9CQcvdm+fLHp21xk0ICqhCUIYlzetwVtvG/zJHG8EZq5GbTCoLMGq5lH0x6SyrIe&#10;0bVKsjRdJT3YqrXAhXN4ejc66Tbi17Xg/lNdO+GJKijm5uNq41qGNdluWH6wrG0kn9Jg/5CFZtLg&#10;o2eoO+YZ6az8DUpLbsFB7WccdAJ1LbmINWA18/RZNY8Na0WsBclx7Zkm9/9g+cfjZ0tkVdCMEsM0&#10;SvQgvDTkQ+c715EsMNS3LsfAxxZD/fAGBlQ6Vuvae+DfHDGwa5g5iFtroW8EqzDDebiZXFwdcVwA&#10;KfsHqPAp1nmIQENtdaAPCSGIjkqdzuqIwROOh6urdH21QhdH33K1WC2yqF/C8qfrrXX+nQBNwqag&#10;FuWP8Ox473xIh+VPIeE1B0pWe6lUNOyh3ClLjgxbZR+/WMGzMGVIX9D1MluODPwVIo3fnyC09Njz&#10;SuqCXp+DWB54e2uq2JGeSTXuMWVlJiIDdyOLfiiHSbVJnxKqEzJrYWxxHEncNGB/UNJjexfUfe+Y&#10;FZSo9wbVWc8XizAP0VgsXyOVxF56yksPMxyhCuopGbc7H2co8GbgFlWsZeQ3yD1mMqWMbRtpn0Ys&#10;zMWlHaN+/Qi2PwEAAP//AwBQSwMEFAAGAAgAAAAhAOd4VCPjAAAAEAEAAA8AAABkcnMvZG93bnJl&#10;di54bWxMT8tOwzAQvCPxD9YicUHULqnyapwKgUBwg4Lg6sZuEhGvg+2m4e/ZnuCy0u7MzqPazHZg&#10;k/GhdyhhuRDADDZO99hKeH97uM6BhahQq8GhkfBjAmzq87NKldod8dVM29gyEsFQKgldjGPJeWg6&#10;Y1VYuNEgYXvnrYq0+pZrr44kbgd+I0TKreqRHDo1mrvONF/bg5WQr56mz/CcvHw06X4o4lU2PX57&#10;KS8v5vs1jds1sGjm+PcBpw6UH2oKtnMH1IENEpIsIybdRbECdiKIZJkA20koijwFXlf8f5H6FwAA&#10;//8DAFBLAQItABQABgAIAAAAIQC2gziS/gAAAOEBAAATAAAAAAAAAAAAAAAAAAAAAABbQ29udGVu&#10;dF9UeXBlc10ueG1sUEsBAi0AFAAGAAgAAAAhADj9If/WAAAAlAEAAAsAAAAAAAAAAAAAAAAALwEA&#10;AF9yZWxzLy5yZWxzUEsBAi0AFAAGAAgAAAAhAAoQnCsrAgAAUAQAAA4AAAAAAAAAAAAAAAAALgIA&#10;AGRycy9lMm9Eb2MueG1sUEsBAi0AFAAGAAgAAAAhAOd4VCPjAAAAEAEAAA8AAAAAAAAAAAAAAAAA&#10;hQQAAGRycy9kb3ducmV2LnhtbFBLBQYAAAAABAAEAPMAAACVBQAAAAA=&#10;">
                <v:textbox>
                  <w:txbxContent>
                    <w:p w14:paraId="21961F4C" w14:textId="77777777" w:rsidR="00B214CF" w:rsidRPr="0089245A" w:rsidRDefault="00D71BFB" w:rsidP="005A1593">
                      <w:pPr>
                        <w:tabs>
                          <w:tab w:val="num" w:pos="720"/>
                        </w:tabs>
                        <w:spacing w:line="360" w:lineRule="auto"/>
                        <w:jc w:val="both"/>
                        <w:rPr>
                          <w:rFonts w:cstheme="minorHAnsi"/>
                          <w:noProof/>
                          <w:sz w:val="24"/>
                          <w:szCs w:val="24"/>
                        </w:rPr>
                      </w:pPr>
                      <w:r w:rsidRPr="0089245A">
                        <w:rPr>
                          <w:rFonts w:cstheme="minorHAnsi"/>
                          <w:noProof/>
                          <w:sz w:val="24"/>
                          <w:szCs w:val="24"/>
                        </w:rPr>
                        <w:t>Biotechnology is an interdisciplinary science that has strategic importance for our future. With the COVID-19 pandemic that emerged as of the end of 2019, the importance of biotechnology has become more evident. Thi</w:t>
                      </w:r>
                      <w:r w:rsidR="00F72324" w:rsidRPr="0089245A">
                        <w:rPr>
                          <w:rFonts w:cstheme="minorHAnsi"/>
                          <w:noProof/>
                          <w:sz w:val="24"/>
                          <w:szCs w:val="24"/>
                        </w:rPr>
                        <w:t>s</w:t>
                      </w:r>
                      <w:r w:rsidRPr="0089245A">
                        <w:rPr>
                          <w:rFonts w:cstheme="minorHAnsi"/>
                          <w:noProof/>
                          <w:sz w:val="24"/>
                          <w:szCs w:val="24"/>
                        </w:rPr>
                        <w:t xml:space="preserve"> situation has made Medical Biotechnology not only a rising economic trend, but also a technology with a strategic priority.</w:t>
                      </w:r>
                      <w:r w:rsidR="00B214CF" w:rsidRPr="0089245A">
                        <w:rPr>
                          <w:rFonts w:cstheme="minorHAnsi"/>
                          <w:noProof/>
                          <w:sz w:val="24"/>
                          <w:szCs w:val="24"/>
                        </w:rPr>
                        <w:t xml:space="preserve"> This situation has made Medical Biotechnology not only a rising economic trend, but also a technology with a strategic priority. It is important to produce technology in critical areas that aim to achieve technological transformation in high priority sectors and that are expected to create high added value as well as developing adaptability.</w:t>
                      </w:r>
                      <w:r w:rsidR="00323268" w:rsidRPr="0089245A">
                        <w:rPr>
                          <w:rFonts w:cstheme="minorHAnsi"/>
                          <w:noProof/>
                          <w:sz w:val="24"/>
                          <w:szCs w:val="24"/>
                        </w:rPr>
                        <w:t xml:space="preserve"> The goal of preventing, diagnosing, monitoring and treating diseases by developing new knowledge and innovative solutions to improve and protect human health and well-being is the main focus of international and national Medical Biotechnology project support programs. As stated in the Eleventh Development Plan (2019-2023) of the Presidency of the Turkish Presidency of Strategy and Budget, </w:t>
                      </w:r>
                      <w:r w:rsidR="0021277A" w:rsidRPr="0089245A">
                        <w:rPr>
                          <w:rFonts w:cstheme="minorHAnsi"/>
                          <w:noProof/>
                          <w:sz w:val="24"/>
                          <w:szCs w:val="24"/>
                        </w:rPr>
                        <w:t xml:space="preserve"> objectives such as the </w:t>
                      </w:r>
                      <w:r w:rsidR="00323268" w:rsidRPr="0089245A">
                        <w:rPr>
                          <w:rFonts w:cstheme="minorHAnsi"/>
                          <w:noProof/>
                          <w:sz w:val="24"/>
                          <w:szCs w:val="24"/>
                        </w:rPr>
                        <w:t>preparation of development roadmaps in some critical technology areas</w:t>
                      </w:r>
                      <w:r w:rsidR="0021277A" w:rsidRPr="0089245A">
                        <w:rPr>
                          <w:rFonts w:cstheme="minorHAnsi"/>
                          <w:noProof/>
                          <w:sz w:val="24"/>
                          <w:szCs w:val="24"/>
                        </w:rPr>
                        <w:t xml:space="preserve">, </w:t>
                      </w:r>
                      <w:r w:rsidR="00323268" w:rsidRPr="0089245A">
                        <w:rPr>
                          <w:rFonts w:cstheme="minorHAnsi"/>
                          <w:noProof/>
                          <w:sz w:val="24"/>
                          <w:szCs w:val="24"/>
                        </w:rPr>
                        <w:t>strengthening the research infrastructures of universities and meeting the needs of R&amp;D studies for these technologies</w:t>
                      </w:r>
                      <w:r w:rsidR="0021277A" w:rsidRPr="0089245A">
                        <w:rPr>
                          <w:rFonts w:cstheme="minorHAnsi"/>
                          <w:noProof/>
                          <w:sz w:val="24"/>
                          <w:szCs w:val="24"/>
                        </w:rPr>
                        <w:t xml:space="preserve"> and </w:t>
                      </w:r>
                      <w:r w:rsidR="00323268" w:rsidRPr="0089245A">
                        <w:rPr>
                          <w:rFonts w:cstheme="minorHAnsi"/>
                          <w:noProof/>
                          <w:sz w:val="24"/>
                          <w:szCs w:val="24"/>
                        </w:rPr>
                        <w:t>developing the necessary qualified human resources and focusing the social orientation on these areas have been set</w:t>
                      </w:r>
                      <w:r w:rsidR="0021277A" w:rsidRPr="0089245A">
                        <w:rPr>
                          <w:rFonts w:cstheme="minorHAnsi"/>
                          <w:noProof/>
                          <w:sz w:val="24"/>
                          <w:szCs w:val="24"/>
                        </w:rPr>
                        <w:t xml:space="preserve"> in order to fulfill the National Technology Move in our country.</w:t>
                      </w:r>
                      <w:r w:rsidR="00B52069" w:rsidRPr="0089245A">
                        <w:rPr>
                          <w:rFonts w:cstheme="minorHAnsi"/>
                          <w:noProof/>
                          <w:sz w:val="24"/>
                          <w:szCs w:val="24"/>
                        </w:rPr>
                        <w:t xml:space="preserve"> In parallel with our country's 2023 vision, our university has defined its vision in Medical Biotechnology and determined its roadmap. In line with this vision, it is aimed to reduce foreign dependency through the development of processes in Medical Biotechnology, the development, production and commercialization of products with high added value.</w:t>
                      </w:r>
                    </w:p>
                    <w:p w14:paraId="173B6EFE" w14:textId="77777777" w:rsidR="00073D67" w:rsidRPr="0089245A" w:rsidRDefault="00073D67" w:rsidP="00046116">
                      <w:pPr>
                        <w:autoSpaceDE w:val="0"/>
                        <w:autoSpaceDN w:val="0"/>
                        <w:adjustRightInd w:val="0"/>
                        <w:spacing w:line="360" w:lineRule="auto"/>
                        <w:jc w:val="both"/>
                        <w:rPr>
                          <w:rFonts w:cstheme="minorHAnsi"/>
                          <w:sz w:val="24"/>
                          <w:szCs w:val="24"/>
                        </w:rPr>
                      </w:pPr>
                    </w:p>
                  </w:txbxContent>
                </v:textbox>
                <w10:wrap type="square"/>
              </v:shape>
            </w:pict>
          </mc:Fallback>
        </mc:AlternateContent>
      </w:r>
      <w:r w:rsidRPr="00CD3935">
        <w:rPr>
          <w:rFonts w:cstheme="minorHAnsi"/>
          <w:b/>
          <w:sz w:val="24"/>
          <w:szCs w:val="24"/>
        </w:rPr>
        <w:t xml:space="preserve">       </w:t>
      </w:r>
      <w:r w:rsidR="0087276A" w:rsidRPr="00CD3935">
        <w:rPr>
          <w:rFonts w:cstheme="minorHAnsi"/>
          <w:b/>
          <w:sz w:val="24"/>
          <w:szCs w:val="24"/>
        </w:rPr>
        <w:t>3</w:t>
      </w:r>
      <w:r w:rsidR="0059416E" w:rsidRPr="00CD3935">
        <w:rPr>
          <w:rFonts w:cstheme="minorHAnsi"/>
          <w:b/>
          <w:sz w:val="24"/>
          <w:szCs w:val="24"/>
        </w:rPr>
        <w:t>.</w:t>
      </w:r>
      <w:r w:rsidR="009F4C38" w:rsidRPr="00CD3935">
        <w:rPr>
          <w:rFonts w:cstheme="minorHAnsi"/>
          <w:b/>
          <w:sz w:val="24"/>
          <w:szCs w:val="24"/>
        </w:rPr>
        <w:t xml:space="preserve"> </w:t>
      </w:r>
      <w:r w:rsidR="00AC6717" w:rsidRPr="00CD3935">
        <w:rPr>
          <w:rFonts w:cstheme="minorHAnsi"/>
          <w:b/>
          <w:sz w:val="24"/>
          <w:szCs w:val="24"/>
          <w:lang w:val="en-US"/>
        </w:rPr>
        <w:t>Subject of the Call and General Framework</w:t>
      </w:r>
      <w:r w:rsidR="009F4C38" w:rsidRPr="00CD3935">
        <w:rPr>
          <w:rFonts w:cstheme="minorHAnsi"/>
          <w:b/>
          <w:sz w:val="24"/>
          <w:szCs w:val="24"/>
        </w:rPr>
        <w:t xml:space="preserve"> </w:t>
      </w:r>
    </w:p>
    <w:p w14:paraId="16ED856F" w14:textId="77777777" w:rsidR="005A1593" w:rsidRPr="00CD3935" w:rsidRDefault="005A1593" w:rsidP="000B3C27">
      <w:pPr>
        <w:ind w:left="360"/>
        <w:rPr>
          <w:rFonts w:cstheme="minorHAnsi"/>
          <w:b/>
          <w:sz w:val="24"/>
          <w:szCs w:val="24"/>
        </w:rPr>
      </w:pPr>
    </w:p>
    <w:p w14:paraId="3124C00D" w14:textId="77777777" w:rsidR="009F4C38" w:rsidRPr="00CD3935" w:rsidRDefault="00046116" w:rsidP="005A1593">
      <w:pPr>
        <w:rPr>
          <w:rFonts w:cstheme="minorHAnsi"/>
          <w:b/>
          <w:sz w:val="24"/>
          <w:szCs w:val="24"/>
        </w:rPr>
      </w:pPr>
      <w:r w:rsidRPr="00CD3935">
        <w:rPr>
          <w:rFonts w:cstheme="minorHAnsi"/>
          <w:b/>
          <w:noProof/>
          <w:sz w:val="24"/>
          <w:szCs w:val="24"/>
          <w:lang w:eastAsia="tr-TR"/>
        </w:rPr>
        <mc:AlternateContent>
          <mc:Choice Requires="wps">
            <w:drawing>
              <wp:anchor distT="45720" distB="45720" distL="114300" distR="114300" simplePos="0" relativeHeight="251665408" behindDoc="1" locked="0" layoutInCell="1" allowOverlap="1" wp14:anchorId="1A51B275" wp14:editId="4B37F929">
                <wp:simplePos x="0" y="0"/>
                <wp:positionH relativeFrom="column">
                  <wp:posOffset>213360</wp:posOffset>
                </wp:positionH>
                <wp:positionV relativeFrom="paragraph">
                  <wp:posOffset>307340</wp:posOffset>
                </wp:positionV>
                <wp:extent cx="6256020" cy="1404620"/>
                <wp:effectExtent l="0" t="0" r="11430" b="24765"/>
                <wp:wrapTight wrapText="bothSides">
                  <wp:wrapPolygon edited="0">
                    <wp:start x="0" y="0"/>
                    <wp:lineTo x="0" y="21629"/>
                    <wp:lineTo x="21574" y="21629"/>
                    <wp:lineTo x="21574" y="0"/>
                    <wp:lineTo x="0" y="0"/>
                  </wp:wrapPolygon>
                </wp:wrapTight>
                <wp:docPr id="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6020" cy="1404620"/>
                        </a:xfrm>
                        <a:prstGeom prst="rect">
                          <a:avLst/>
                        </a:prstGeom>
                        <a:solidFill>
                          <a:srgbClr val="FFFFFF"/>
                        </a:solidFill>
                        <a:ln w="9525">
                          <a:solidFill>
                            <a:srgbClr val="000000"/>
                          </a:solidFill>
                          <a:miter lim="800000"/>
                          <a:headEnd/>
                          <a:tailEnd/>
                        </a:ln>
                      </wps:spPr>
                      <wps:txbx>
                        <w:txbxContent>
                          <w:p w14:paraId="3817EDA5" w14:textId="77777777" w:rsidR="00B52069" w:rsidRPr="00C20789" w:rsidRDefault="00B52069" w:rsidP="005A1593">
                            <w:pPr>
                              <w:spacing w:line="360" w:lineRule="auto"/>
                              <w:jc w:val="both"/>
                              <w:rPr>
                                <w:rFonts w:ascii="ArialMT" w:eastAsia="Calibri" w:hAnsi="ArialMT" w:cs="Arial"/>
                                <w:lang w:val="en-US"/>
                              </w:rPr>
                            </w:pPr>
                            <w:r w:rsidRPr="00C20789">
                              <w:rPr>
                                <w:rFonts w:ascii="ArialMT" w:eastAsia="Calibri" w:hAnsi="ArialMT" w:cs="Arial"/>
                                <w:lang w:val="en-US"/>
                              </w:rPr>
                              <w:t xml:space="preserve">The </w:t>
                            </w:r>
                            <w:r w:rsidR="00C20789" w:rsidRPr="00C20789">
                              <w:rPr>
                                <w:rFonts w:ascii="ArialMT" w:eastAsia="Calibri" w:hAnsi="ArialMT" w:cs="Arial"/>
                                <w:lang w:val="en-US"/>
                              </w:rPr>
                              <w:t>main goal</w:t>
                            </w:r>
                            <w:r w:rsidRPr="00C20789">
                              <w:rPr>
                                <w:rFonts w:ascii="ArialMT" w:eastAsia="Calibri" w:hAnsi="ArialMT" w:cs="Arial"/>
                                <w:lang w:val="en-US"/>
                              </w:rPr>
                              <w:t xml:space="preserve"> of this call is to develop research studies that are preliminary studies in </w:t>
                            </w:r>
                            <w:r w:rsidR="00C20789">
                              <w:rPr>
                                <w:rFonts w:ascii="ArialMT" w:eastAsia="Calibri" w:hAnsi="ArialMT" w:cs="Arial"/>
                                <w:lang w:val="en-US"/>
                              </w:rPr>
                              <w:t>Medical</w:t>
                            </w:r>
                            <w:r w:rsidRPr="00C20789">
                              <w:rPr>
                                <w:rFonts w:ascii="ArialMT" w:eastAsia="Calibri" w:hAnsi="ArialMT" w:cs="Arial"/>
                                <w:lang w:val="en-US"/>
                              </w:rPr>
                              <w:t xml:space="preserve"> Biotechnology, which are defined as </w:t>
                            </w:r>
                            <w:r w:rsidR="00C20789">
                              <w:rPr>
                                <w:rFonts w:ascii="ArialMT" w:eastAsia="Calibri" w:hAnsi="ArialMT" w:cs="Arial"/>
                                <w:lang w:val="en-US"/>
                              </w:rPr>
                              <w:t xml:space="preserve">high </w:t>
                            </w:r>
                            <w:r w:rsidRPr="00C20789">
                              <w:rPr>
                                <w:rFonts w:ascii="ArialMT" w:eastAsia="Calibri" w:hAnsi="ArialMT" w:cs="Arial"/>
                                <w:lang w:val="en-US"/>
                              </w:rPr>
                              <w:t xml:space="preserve">priority to </w:t>
                            </w:r>
                            <w:r w:rsidR="00C20789">
                              <w:rPr>
                                <w:rFonts w:ascii="ArialMT" w:eastAsia="Calibri" w:hAnsi="ArialMT" w:cs="Arial"/>
                                <w:lang w:val="en-US"/>
                              </w:rPr>
                              <w:t>research</w:t>
                            </w:r>
                            <w:r w:rsidRPr="00C20789">
                              <w:rPr>
                                <w:rFonts w:ascii="ArialMT" w:eastAsia="Calibri" w:hAnsi="ArialMT" w:cs="Arial"/>
                                <w:lang w:val="en-US"/>
                              </w:rPr>
                              <w:t xml:space="preserve"> at our university, especially for applications to international support programs.</w:t>
                            </w:r>
                            <w:r w:rsidR="00C20789" w:rsidRPr="00C20789">
                              <w:t xml:space="preserve"> </w:t>
                            </w:r>
                            <w:r w:rsidR="00C20789" w:rsidRPr="00C20789">
                              <w:rPr>
                                <w:rFonts w:ascii="ArialMT" w:eastAsia="Calibri" w:hAnsi="ArialMT" w:cs="Arial"/>
                                <w:lang w:val="en-US"/>
                              </w:rPr>
                              <w:t xml:space="preserve">In addition to contributing to human health and welfare, </w:t>
                            </w:r>
                            <w:r w:rsidR="00C20789">
                              <w:rPr>
                                <w:rFonts w:ascii="ArialMT" w:eastAsia="Calibri" w:hAnsi="ArialMT" w:cs="Arial"/>
                                <w:lang w:val="en-US"/>
                              </w:rPr>
                              <w:t>it is aimed</w:t>
                            </w:r>
                            <w:r w:rsidR="00C20789" w:rsidRPr="00C20789">
                              <w:rPr>
                                <w:rFonts w:ascii="ArialMT" w:eastAsia="Calibri" w:hAnsi="ArialMT" w:cs="Arial"/>
                                <w:lang w:val="en-US"/>
                              </w:rPr>
                              <w:t xml:space="preserve"> to contribute to the internationalization-oriented vision of our </w:t>
                            </w:r>
                            <w:r w:rsidR="00C20789">
                              <w:rPr>
                                <w:rFonts w:ascii="ArialMT" w:eastAsia="Calibri" w:hAnsi="ArialMT" w:cs="Arial"/>
                                <w:lang w:val="en-US"/>
                              </w:rPr>
                              <w:t>institution</w:t>
                            </w:r>
                            <w:r w:rsidR="00C20789" w:rsidRPr="00C20789">
                              <w:rPr>
                                <w:rFonts w:ascii="ArialMT" w:eastAsia="Calibri" w:hAnsi="ArialMT" w:cs="Arial"/>
                                <w:lang w:val="en-US"/>
                              </w:rPr>
                              <w:t xml:space="preserve"> by developing the competencies of our university in </w:t>
                            </w:r>
                            <w:r w:rsidR="00C20789">
                              <w:rPr>
                                <w:rFonts w:ascii="ArialMT" w:eastAsia="Calibri" w:hAnsi="ArialMT" w:cs="Arial"/>
                                <w:lang w:val="en-US"/>
                              </w:rPr>
                              <w:t>Medical Biotechnology</w:t>
                            </w:r>
                            <w:r w:rsidR="00C20789" w:rsidRPr="00C20789">
                              <w:rPr>
                                <w:rFonts w:ascii="ArialMT" w:eastAsia="Calibri" w:hAnsi="ArialMT" w:cs="Arial"/>
                                <w:lang w:val="en-US"/>
                              </w:rPr>
                              <w:t xml:space="preserve"> </w:t>
                            </w:r>
                            <w:r w:rsidR="00C20789">
                              <w:rPr>
                                <w:rFonts w:ascii="ArialMT" w:eastAsia="Calibri" w:hAnsi="ArialMT" w:cs="Arial"/>
                                <w:lang w:val="en-US"/>
                              </w:rPr>
                              <w:t>via</w:t>
                            </w:r>
                            <w:r w:rsidR="00C20789" w:rsidRPr="00C20789">
                              <w:rPr>
                                <w:rFonts w:ascii="ArialMT" w:eastAsia="Calibri" w:hAnsi="ArialMT" w:cs="Arial"/>
                                <w:lang w:val="en-US"/>
                              </w:rPr>
                              <w:t xml:space="preserve"> the projects to be </w:t>
                            </w:r>
                            <w:r w:rsidR="00C20789">
                              <w:rPr>
                                <w:rFonts w:ascii="ArialMT" w:eastAsia="Calibri" w:hAnsi="ArialMT" w:cs="Arial"/>
                                <w:lang w:val="en-US"/>
                              </w:rPr>
                              <w:t xml:space="preserve">funded, </w:t>
                            </w:r>
                            <w:r w:rsidR="00C20789" w:rsidRPr="00C20789">
                              <w:rPr>
                                <w:rFonts w:ascii="ArialMT" w:eastAsia="Calibri" w:hAnsi="ArialMT" w:cs="Arial"/>
                                <w:lang w:val="en-US"/>
                              </w:rPr>
                              <w:t xml:space="preserve">and to increase the international competitiveness of our country in </w:t>
                            </w:r>
                            <w:r w:rsidR="00C20789">
                              <w:rPr>
                                <w:rFonts w:ascii="ArialMT" w:eastAsia="Calibri" w:hAnsi="ArialMT" w:cs="Arial"/>
                                <w:lang w:val="en-US"/>
                              </w:rPr>
                              <w:t>Medical</w:t>
                            </w:r>
                            <w:r w:rsidR="00C20789" w:rsidRPr="00C20789">
                              <w:rPr>
                                <w:rFonts w:ascii="ArialMT" w:eastAsia="Calibri" w:hAnsi="ArialMT" w:cs="Arial"/>
                                <w:lang w:val="en-US"/>
                              </w:rPr>
                              <w:t xml:space="preserve"> </w:t>
                            </w:r>
                            <w:r w:rsidR="00C20789">
                              <w:rPr>
                                <w:rFonts w:ascii="ArialMT" w:eastAsia="Calibri" w:hAnsi="ArialMT" w:cs="Arial"/>
                                <w:lang w:val="en-US"/>
                              </w:rPr>
                              <w:t>B</w:t>
                            </w:r>
                            <w:r w:rsidR="00C20789" w:rsidRPr="00C20789">
                              <w:rPr>
                                <w:rFonts w:ascii="ArialMT" w:eastAsia="Calibri" w:hAnsi="ArialMT" w:cs="Arial"/>
                                <w:lang w:val="en-US"/>
                              </w:rPr>
                              <w:t>iotechnology.</w:t>
                            </w:r>
                          </w:p>
                          <w:p w14:paraId="0904969B" w14:textId="77777777" w:rsidR="00C20789" w:rsidRPr="00C20789" w:rsidRDefault="00C20789" w:rsidP="00C20789">
                            <w:pPr>
                              <w:spacing w:after="0" w:line="360" w:lineRule="auto"/>
                              <w:jc w:val="both"/>
                              <w:rPr>
                                <w:rFonts w:ascii="ArialMT" w:eastAsia="Calibri" w:hAnsi="ArialMT" w:cs="Arial"/>
                                <w:lang w:val="en-US"/>
                              </w:rPr>
                            </w:pPr>
                            <w:r w:rsidRPr="00C20789">
                              <w:rPr>
                                <w:rFonts w:ascii="ArialMT" w:eastAsia="Calibri" w:hAnsi="ArialMT" w:cs="Arial"/>
                                <w:lang w:val="en-US"/>
                              </w:rPr>
                              <w:t xml:space="preserve">For these purposes, </w:t>
                            </w:r>
                            <w:r w:rsidR="00313882">
                              <w:rPr>
                                <w:rFonts w:ascii="ArialMT" w:eastAsia="Calibri" w:hAnsi="ArialMT" w:cs="Arial"/>
                                <w:lang w:val="en-US"/>
                              </w:rPr>
                              <w:t>it is expected to be focused on</w:t>
                            </w:r>
                            <w:r w:rsidRPr="00C20789">
                              <w:rPr>
                                <w:rFonts w:ascii="ArialMT" w:eastAsia="Calibri" w:hAnsi="ArialMT" w:cs="Arial"/>
                                <w:lang w:val="en-US"/>
                              </w:rPr>
                              <w:t xml:space="preserve"> the following six general categories;</w:t>
                            </w:r>
                          </w:p>
                          <w:p w14:paraId="10126C9D" w14:textId="77777777" w:rsidR="00C20789" w:rsidRPr="00C20789" w:rsidRDefault="00C20789" w:rsidP="00C20789">
                            <w:pPr>
                              <w:spacing w:after="0" w:line="360" w:lineRule="auto"/>
                              <w:ind w:left="360"/>
                              <w:jc w:val="both"/>
                              <w:rPr>
                                <w:rFonts w:ascii="ArialMT" w:eastAsia="Calibri" w:hAnsi="ArialMT" w:cs="Arial"/>
                                <w:lang w:val="en-US"/>
                              </w:rPr>
                            </w:pPr>
                            <w:r w:rsidRPr="00C20789">
                              <w:rPr>
                                <w:rFonts w:ascii="ArialMT" w:eastAsia="Calibri" w:hAnsi="ArialMT" w:cs="Arial"/>
                                <w:lang w:val="en-US"/>
                              </w:rPr>
                              <w:t>• Diagnosis, treatment and translational medicine</w:t>
                            </w:r>
                          </w:p>
                          <w:p w14:paraId="2DDD6E45" w14:textId="77777777" w:rsidR="00C20789" w:rsidRPr="00C20789" w:rsidRDefault="00C20789" w:rsidP="00C20789">
                            <w:pPr>
                              <w:spacing w:after="0" w:line="360" w:lineRule="auto"/>
                              <w:ind w:left="360"/>
                              <w:jc w:val="both"/>
                              <w:rPr>
                                <w:rFonts w:ascii="ArialMT" w:eastAsia="Calibri" w:hAnsi="ArialMT" w:cs="Arial"/>
                                <w:lang w:val="en-US"/>
                              </w:rPr>
                            </w:pPr>
                            <w:r w:rsidRPr="00C20789">
                              <w:rPr>
                                <w:rFonts w:ascii="ArialMT" w:eastAsia="Calibri" w:hAnsi="ArialMT" w:cs="Arial"/>
                                <w:lang w:val="en-US"/>
                              </w:rPr>
                              <w:t>• Virology, microbiology and immunology</w:t>
                            </w:r>
                          </w:p>
                          <w:p w14:paraId="22DC1F7D" w14:textId="77777777" w:rsidR="00C20789" w:rsidRPr="00C20789" w:rsidRDefault="00C20789" w:rsidP="00C20789">
                            <w:pPr>
                              <w:spacing w:after="0" w:line="360" w:lineRule="auto"/>
                              <w:ind w:left="360"/>
                              <w:jc w:val="both"/>
                              <w:rPr>
                                <w:rFonts w:ascii="ArialMT" w:eastAsia="Calibri" w:hAnsi="ArialMT" w:cs="Arial"/>
                                <w:lang w:val="en-US"/>
                              </w:rPr>
                            </w:pPr>
                            <w:r w:rsidRPr="00C20789">
                              <w:rPr>
                                <w:rFonts w:ascii="ArialMT" w:eastAsia="Calibri" w:hAnsi="ArialMT" w:cs="Arial"/>
                                <w:lang w:val="en-US"/>
                              </w:rPr>
                              <w:t>• Functional nano and biomaterials</w:t>
                            </w:r>
                          </w:p>
                          <w:p w14:paraId="71B0D0C1" w14:textId="77777777" w:rsidR="00C20789" w:rsidRPr="00C20789" w:rsidRDefault="00C20789" w:rsidP="00C20789">
                            <w:pPr>
                              <w:spacing w:after="0" w:line="360" w:lineRule="auto"/>
                              <w:ind w:left="360"/>
                              <w:jc w:val="both"/>
                              <w:rPr>
                                <w:rFonts w:ascii="ArialMT" w:eastAsia="Calibri" w:hAnsi="ArialMT" w:cs="Arial"/>
                                <w:lang w:val="en-US"/>
                              </w:rPr>
                            </w:pPr>
                            <w:r w:rsidRPr="00C20789">
                              <w:rPr>
                                <w:rFonts w:ascii="ArialMT" w:eastAsia="Calibri" w:hAnsi="ArialMT" w:cs="Arial"/>
                                <w:lang w:val="en-US"/>
                              </w:rPr>
                              <w:t>• Biomedical Devices and Artificial Intelligence Technologies</w:t>
                            </w:r>
                          </w:p>
                          <w:p w14:paraId="27456DDB" w14:textId="77777777" w:rsidR="00C20789" w:rsidRPr="00C20789" w:rsidRDefault="00C20789" w:rsidP="00C20789">
                            <w:pPr>
                              <w:spacing w:after="0" w:line="360" w:lineRule="auto"/>
                              <w:ind w:left="360"/>
                              <w:jc w:val="both"/>
                              <w:rPr>
                                <w:rFonts w:ascii="ArialMT" w:eastAsia="Calibri" w:hAnsi="ArialMT" w:cs="Arial"/>
                                <w:lang w:val="en-US"/>
                              </w:rPr>
                            </w:pPr>
                            <w:r w:rsidRPr="00C20789">
                              <w:rPr>
                                <w:rFonts w:ascii="ArialMT" w:eastAsia="Calibri" w:hAnsi="ArialMT" w:cs="Arial"/>
                                <w:lang w:val="en-US"/>
                              </w:rPr>
                              <w:t>• Molecular biology, bioinformatics, and cancer</w:t>
                            </w:r>
                          </w:p>
                          <w:p w14:paraId="2D943A35" w14:textId="77777777" w:rsidR="00046116" w:rsidRPr="00C20789" w:rsidRDefault="00C20789" w:rsidP="00C20789">
                            <w:pPr>
                              <w:spacing w:after="0" w:line="360" w:lineRule="auto"/>
                              <w:ind w:left="360"/>
                              <w:jc w:val="both"/>
                              <w:rPr>
                                <w:rFonts w:ascii="ArialMT" w:eastAsia="Calibri" w:hAnsi="ArialMT" w:cs="Arial"/>
                                <w:lang w:val="en-US"/>
                              </w:rPr>
                            </w:pPr>
                            <w:r w:rsidRPr="00C20789">
                              <w:rPr>
                                <w:rFonts w:ascii="ArialMT" w:eastAsia="Calibri" w:hAnsi="ArialMT" w:cs="Arial"/>
                                <w:lang w:val="en-US"/>
                              </w:rPr>
                              <w:t>• Tissue engineering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A51B275" id="_x0000_s1029" type="#_x0000_t202" style="position:absolute;margin-left:16.8pt;margin-top:24.2pt;width:492.6pt;height:110.6pt;z-index:-2516510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j9jKQIAAFAEAAAOAAAAZHJzL2Uyb0RvYy54bWysVNuO0zAQfUfiHyy/06ShLbtR09XSpQix&#10;C0gLH+A4TmNhe4ztNlm+nrGT7ZbbCyIPlsczPp45Zybrq0ErchTOSzAVnc9ySoTh0Eizr+iXz7sX&#10;F5T4wEzDFBhR0Qfh6dXm+bN1b0tRQAeqEY4giPFlbyvahWDLLPO8E5r5GVhh0NmC0yyg6fZZ41iP&#10;6FplRZ6vsh5cYx1w4T2e3oxOukn4bSt4+Ni2XgSiKoq5hbS6tNZxzTZrVu4ds53kUxrsH7LQTBp8&#10;9AR1wwIjByd/g9KSO/DQhhkHnUHbSi5SDVjNPP+lmvuOWZFqQXK8PdHk/x8s/3D85IhsKvqSEsM0&#10;SnQngjTk/SEc/IEUkaHe+hID7y2GhuE1DKh0qtbbW+BfPTGw7ZjZi2vnoO8EazDDebyZnV0dcXwE&#10;qfs7aPApdgiQgIbW6UgfEkIQHZV6OKkjhkA4Hq6K5Sov0MXRN1/kixUa8Q1WPl63zoe3AjSJm4o6&#10;lD/Bs+OtD2PoY0h8zYOSzU4qlQy3r7fKkSPDVtmlb0L/KUwZ0lf0clksRwb+CpGn708QWgbseSV1&#10;RS9OQayMvL0xDabJysCkGvdYnTITkZG7kcUw1MOkGsZHkmtoHpBZB2OL40jipgP3nZIe27ui/tuB&#10;OUGJemdQncv5YhHnIRmL5avIqzv31OceZjhCVTRQMm63Ic1Q4s1eo4o7mfh9ymRKGds2KTSNWJyL&#10;cztFPf0INj8AAAD//wMAUEsDBBQABgAIAAAAIQDfR0DC4wAAAA8BAAAPAAAAZHJzL2Rvd25yZXYu&#10;eG1sTI/BbsIwEETvlfoP1lbqBRUHAlYIcVBLxaknUribeJtEjdepbSD8fc2pvay0mtnZecVmND27&#10;oPOdJQmzaQIMqba6o0bC4XP3kgHzQZFWvSWUcEMPm/LxoVC5tlfa46UKDYsh5HMloQ1hyDn3dYtG&#10;+akdkKL2ZZ1RIa6u4dqpaww3PZ8nieBGdRQ/tGrAbYv1d3U2EsRPlU4+jnpC+9vuzdVmqbeHpZTP&#10;T+P7Oo7XNbCAY/i7gDtD7A9lLHayZ9Ke9RLSVESnhEW2AHbXk1kWgU4S5mIlgJcF/89R/gIAAP//&#10;AwBQSwECLQAUAAYACAAAACEAtoM4kv4AAADhAQAAEwAAAAAAAAAAAAAAAAAAAAAAW0NvbnRlbnRf&#10;VHlwZXNdLnhtbFBLAQItABQABgAIAAAAIQA4/SH/1gAAAJQBAAALAAAAAAAAAAAAAAAAAC8BAABf&#10;cmVscy8ucmVsc1BLAQItABQABgAIAAAAIQDx4j9jKQIAAFAEAAAOAAAAAAAAAAAAAAAAAC4CAABk&#10;cnMvZTJvRG9jLnhtbFBLAQItABQABgAIAAAAIQDfR0DC4wAAAA8BAAAPAAAAAAAAAAAAAAAAAIME&#10;AABkcnMvZG93bnJldi54bWxQSwUGAAAAAAQABADzAAAAkwUAAAAA&#10;">
                <v:textbox style="mso-fit-shape-to-text:t">
                  <w:txbxContent>
                    <w:p w14:paraId="3817EDA5" w14:textId="77777777" w:rsidR="00B52069" w:rsidRPr="00C20789" w:rsidRDefault="00B52069" w:rsidP="005A1593">
                      <w:pPr>
                        <w:spacing w:line="360" w:lineRule="auto"/>
                        <w:jc w:val="both"/>
                        <w:rPr>
                          <w:rFonts w:ascii="ArialMT" w:eastAsia="Calibri" w:hAnsi="ArialMT" w:cs="Arial"/>
                          <w:lang w:val="en-US"/>
                        </w:rPr>
                      </w:pPr>
                      <w:r w:rsidRPr="00C20789">
                        <w:rPr>
                          <w:rFonts w:ascii="ArialMT" w:eastAsia="Calibri" w:hAnsi="ArialMT" w:cs="Arial"/>
                          <w:lang w:val="en-US"/>
                        </w:rPr>
                        <w:t xml:space="preserve">The </w:t>
                      </w:r>
                      <w:r w:rsidR="00C20789" w:rsidRPr="00C20789">
                        <w:rPr>
                          <w:rFonts w:ascii="ArialMT" w:eastAsia="Calibri" w:hAnsi="ArialMT" w:cs="Arial"/>
                          <w:lang w:val="en-US"/>
                        </w:rPr>
                        <w:t>main goal</w:t>
                      </w:r>
                      <w:r w:rsidRPr="00C20789">
                        <w:rPr>
                          <w:rFonts w:ascii="ArialMT" w:eastAsia="Calibri" w:hAnsi="ArialMT" w:cs="Arial"/>
                          <w:lang w:val="en-US"/>
                        </w:rPr>
                        <w:t xml:space="preserve"> of this call is to develop research studies that are preliminary studies in </w:t>
                      </w:r>
                      <w:r w:rsidR="00C20789">
                        <w:rPr>
                          <w:rFonts w:ascii="ArialMT" w:eastAsia="Calibri" w:hAnsi="ArialMT" w:cs="Arial"/>
                          <w:lang w:val="en-US"/>
                        </w:rPr>
                        <w:t>Medical</w:t>
                      </w:r>
                      <w:r w:rsidRPr="00C20789">
                        <w:rPr>
                          <w:rFonts w:ascii="ArialMT" w:eastAsia="Calibri" w:hAnsi="ArialMT" w:cs="Arial"/>
                          <w:lang w:val="en-US"/>
                        </w:rPr>
                        <w:t xml:space="preserve"> Biotechnology, which are defined as </w:t>
                      </w:r>
                      <w:r w:rsidR="00C20789">
                        <w:rPr>
                          <w:rFonts w:ascii="ArialMT" w:eastAsia="Calibri" w:hAnsi="ArialMT" w:cs="Arial"/>
                          <w:lang w:val="en-US"/>
                        </w:rPr>
                        <w:t xml:space="preserve">high </w:t>
                      </w:r>
                      <w:r w:rsidRPr="00C20789">
                        <w:rPr>
                          <w:rFonts w:ascii="ArialMT" w:eastAsia="Calibri" w:hAnsi="ArialMT" w:cs="Arial"/>
                          <w:lang w:val="en-US"/>
                        </w:rPr>
                        <w:t xml:space="preserve">priority to </w:t>
                      </w:r>
                      <w:r w:rsidR="00C20789">
                        <w:rPr>
                          <w:rFonts w:ascii="ArialMT" w:eastAsia="Calibri" w:hAnsi="ArialMT" w:cs="Arial"/>
                          <w:lang w:val="en-US"/>
                        </w:rPr>
                        <w:t>research</w:t>
                      </w:r>
                      <w:r w:rsidRPr="00C20789">
                        <w:rPr>
                          <w:rFonts w:ascii="ArialMT" w:eastAsia="Calibri" w:hAnsi="ArialMT" w:cs="Arial"/>
                          <w:lang w:val="en-US"/>
                        </w:rPr>
                        <w:t xml:space="preserve"> at our university, especially for applications to international support programs.</w:t>
                      </w:r>
                      <w:r w:rsidR="00C20789" w:rsidRPr="00C20789">
                        <w:t xml:space="preserve"> </w:t>
                      </w:r>
                      <w:r w:rsidR="00C20789" w:rsidRPr="00C20789">
                        <w:rPr>
                          <w:rFonts w:ascii="ArialMT" w:eastAsia="Calibri" w:hAnsi="ArialMT" w:cs="Arial"/>
                          <w:lang w:val="en-US"/>
                        </w:rPr>
                        <w:t xml:space="preserve">In addition to contributing to human health and welfare, </w:t>
                      </w:r>
                      <w:r w:rsidR="00C20789">
                        <w:rPr>
                          <w:rFonts w:ascii="ArialMT" w:eastAsia="Calibri" w:hAnsi="ArialMT" w:cs="Arial"/>
                          <w:lang w:val="en-US"/>
                        </w:rPr>
                        <w:t>it is aimed</w:t>
                      </w:r>
                      <w:r w:rsidR="00C20789" w:rsidRPr="00C20789">
                        <w:rPr>
                          <w:rFonts w:ascii="ArialMT" w:eastAsia="Calibri" w:hAnsi="ArialMT" w:cs="Arial"/>
                          <w:lang w:val="en-US"/>
                        </w:rPr>
                        <w:t xml:space="preserve"> to contribute to the internationalization-oriented vision of our </w:t>
                      </w:r>
                      <w:r w:rsidR="00C20789">
                        <w:rPr>
                          <w:rFonts w:ascii="ArialMT" w:eastAsia="Calibri" w:hAnsi="ArialMT" w:cs="Arial"/>
                          <w:lang w:val="en-US"/>
                        </w:rPr>
                        <w:t>institution</w:t>
                      </w:r>
                      <w:r w:rsidR="00C20789" w:rsidRPr="00C20789">
                        <w:rPr>
                          <w:rFonts w:ascii="ArialMT" w:eastAsia="Calibri" w:hAnsi="ArialMT" w:cs="Arial"/>
                          <w:lang w:val="en-US"/>
                        </w:rPr>
                        <w:t xml:space="preserve"> by developing the competencies of our university in </w:t>
                      </w:r>
                      <w:r w:rsidR="00C20789">
                        <w:rPr>
                          <w:rFonts w:ascii="ArialMT" w:eastAsia="Calibri" w:hAnsi="ArialMT" w:cs="Arial"/>
                          <w:lang w:val="en-US"/>
                        </w:rPr>
                        <w:t>Medical Biotechnology</w:t>
                      </w:r>
                      <w:r w:rsidR="00C20789" w:rsidRPr="00C20789">
                        <w:rPr>
                          <w:rFonts w:ascii="ArialMT" w:eastAsia="Calibri" w:hAnsi="ArialMT" w:cs="Arial"/>
                          <w:lang w:val="en-US"/>
                        </w:rPr>
                        <w:t xml:space="preserve"> </w:t>
                      </w:r>
                      <w:r w:rsidR="00C20789">
                        <w:rPr>
                          <w:rFonts w:ascii="ArialMT" w:eastAsia="Calibri" w:hAnsi="ArialMT" w:cs="Arial"/>
                          <w:lang w:val="en-US"/>
                        </w:rPr>
                        <w:t>via</w:t>
                      </w:r>
                      <w:r w:rsidR="00C20789" w:rsidRPr="00C20789">
                        <w:rPr>
                          <w:rFonts w:ascii="ArialMT" w:eastAsia="Calibri" w:hAnsi="ArialMT" w:cs="Arial"/>
                          <w:lang w:val="en-US"/>
                        </w:rPr>
                        <w:t xml:space="preserve"> the projects to be </w:t>
                      </w:r>
                      <w:r w:rsidR="00C20789">
                        <w:rPr>
                          <w:rFonts w:ascii="ArialMT" w:eastAsia="Calibri" w:hAnsi="ArialMT" w:cs="Arial"/>
                          <w:lang w:val="en-US"/>
                        </w:rPr>
                        <w:t xml:space="preserve">funded, </w:t>
                      </w:r>
                      <w:r w:rsidR="00C20789" w:rsidRPr="00C20789">
                        <w:rPr>
                          <w:rFonts w:ascii="ArialMT" w:eastAsia="Calibri" w:hAnsi="ArialMT" w:cs="Arial"/>
                          <w:lang w:val="en-US"/>
                        </w:rPr>
                        <w:t xml:space="preserve">and to increase the international competitiveness of our country in </w:t>
                      </w:r>
                      <w:r w:rsidR="00C20789">
                        <w:rPr>
                          <w:rFonts w:ascii="ArialMT" w:eastAsia="Calibri" w:hAnsi="ArialMT" w:cs="Arial"/>
                          <w:lang w:val="en-US"/>
                        </w:rPr>
                        <w:t>Medical</w:t>
                      </w:r>
                      <w:r w:rsidR="00C20789" w:rsidRPr="00C20789">
                        <w:rPr>
                          <w:rFonts w:ascii="ArialMT" w:eastAsia="Calibri" w:hAnsi="ArialMT" w:cs="Arial"/>
                          <w:lang w:val="en-US"/>
                        </w:rPr>
                        <w:t xml:space="preserve"> </w:t>
                      </w:r>
                      <w:r w:rsidR="00C20789">
                        <w:rPr>
                          <w:rFonts w:ascii="ArialMT" w:eastAsia="Calibri" w:hAnsi="ArialMT" w:cs="Arial"/>
                          <w:lang w:val="en-US"/>
                        </w:rPr>
                        <w:t>B</w:t>
                      </w:r>
                      <w:r w:rsidR="00C20789" w:rsidRPr="00C20789">
                        <w:rPr>
                          <w:rFonts w:ascii="ArialMT" w:eastAsia="Calibri" w:hAnsi="ArialMT" w:cs="Arial"/>
                          <w:lang w:val="en-US"/>
                        </w:rPr>
                        <w:t>iotechnology.</w:t>
                      </w:r>
                    </w:p>
                    <w:p w14:paraId="0904969B" w14:textId="77777777" w:rsidR="00C20789" w:rsidRPr="00C20789" w:rsidRDefault="00C20789" w:rsidP="00C20789">
                      <w:pPr>
                        <w:spacing w:after="0" w:line="360" w:lineRule="auto"/>
                        <w:jc w:val="both"/>
                        <w:rPr>
                          <w:rFonts w:ascii="ArialMT" w:eastAsia="Calibri" w:hAnsi="ArialMT" w:cs="Arial"/>
                          <w:lang w:val="en-US"/>
                        </w:rPr>
                      </w:pPr>
                      <w:r w:rsidRPr="00C20789">
                        <w:rPr>
                          <w:rFonts w:ascii="ArialMT" w:eastAsia="Calibri" w:hAnsi="ArialMT" w:cs="Arial"/>
                          <w:lang w:val="en-US"/>
                        </w:rPr>
                        <w:t xml:space="preserve">For these purposes, </w:t>
                      </w:r>
                      <w:r w:rsidR="00313882">
                        <w:rPr>
                          <w:rFonts w:ascii="ArialMT" w:eastAsia="Calibri" w:hAnsi="ArialMT" w:cs="Arial"/>
                          <w:lang w:val="en-US"/>
                        </w:rPr>
                        <w:t>it is expected to be focused on</w:t>
                      </w:r>
                      <w:r w:rsidRPr="00C20789">
                        <w:rPr>
                          <w:rFonts w:ascii="ArialMT" w:eastAsia="Calibri" w:hAnsi="ArialMT" w:cs="Arial"/>
                          <w:lang w:val="en-US"/>
                        </w:rPr>
                        <w:t xml:space="preserve"> the following six general categories;</w:t>
                      </w:r>
                    </w:p>
                    <w:p w14:paraId="10126C9D" w14:textId="77777777" w:rsidR="00C20789" w:rsidRPr="00C20789" w:rsidRDefault="00C20789" w:rsidP="00C20789">
                      <w:pPr>
                        <w:spacing w:after="0" w:line="360" w:lineRule="auto"/>
                        <w:ind w:left="360"/>
                        <w:jc w:val="both"/>
                        <w:rPr>
                          <w:rFonts w:ascii="ArialMT" w:eastAsia="Calibri" w:hAnsi="ArialMT" w:cs="Arial"/>
                          <w:lang w:val="en-US"/>
                        </w:rPr>
                      </w:pPr>
                      <w:r w:rsidRPr="00C20789">
                        <w:rPr>
                          <w:rFonts w:ascii="ArialMT" w:eastAsia="Calibri" w:hAnsi="ArialMT" w:cs="Arial"/>
                          <w:lang w:val="en-US"/>
                        </w:rPr>
                        <w:t>• Diagnosis, treatment and translational medicine</w:t>
                      </w:r>
                    </w:p>
                    <w:p w14:paraId="2DDD6E45" w14:textId="77777777" w:rsidR="00C20789" w:rsidRPr="00C20789" w:rsidRDefault="00C20789" w:rsidP="00C20789">
                      <w:pPr>
                        <w:spacing w:after="0" w:line="360" w:lineRule="auto"/>
                        <w:ind w:left="360"/>
                        <w:jc w:val="both"/>
                        <w:rPr>
                          <w:rFonts w:ascii="ArialMT" w:eastAsia="Calibri" w:hAnsi="ArialMT" w:cs="Arial"/>
                          <w:lang w:val="en-US"/>
                        </w:rPr>
                      </w:pPr>
                      <w:r w:rsidRPr="00C20789">
                        <w:rPr>
                          <w:rFonts w:ascii="ArialMT" w:eastAsia="Calibri" w:hAnsi="ArialMT" w:cs="Arial"/>
                          <w:lang w:val="en-US"/>
                        </w:rPr>
                        <w:t>• Virology, microbiology and immunology</w:t>
                      </w:r>
                    </w:p>
                    <w:p w14:paraId="22DC1F7D" w14:textId="77777777" w:rsidR="00C20789" w:rsidRPr="00C20789" w:rsidRDefault="00C20789" w:rsidP="00C20789">
                      <w:pPr>
                        <w:spacing w:after="0" w:line="360" w:lineRule="auto"/>
                        <w:ind w:left="360"/>
                        <w:jc w:val="both"/>
                        <w:rPr>
                          <w:rFonts w:ascii="ArialMT" w:eastAsia="Calibri" w:hAnsi="ArialMT" w:cs="Arial"/>
                          <w:lang w:val="en-US"/>
                        </w:rPr>
                      </w:pPr>
                      <w:r w:rsidRPr="00C20789">
                        <w:rPr>
                          <w:rFonts w:ascii="ArialMT" w:eastAsia="Calibri" w:hAnsi="ArialMT" w:cs="Arial"/>
                          <w:lang w:val="en-US"/>
                        </w:rPr>
                        <w:t>• Functional nano and biomaterials</w:t>
                      </w:r>
                    </w:p>
                    <w:p w14:paraId="71B0D0C1" w14:textId="77777777" w:rsidR="00C20789" w:rsidRPr="00C20789" w:rsidRDefault="00C20789" w:rsidP="00C20789">
                      <w:pPr>
                        <w:spacing w:after="0" w:line="360" w:lineRule="auto"/>
                        <w:ind w:left="360"/>
                        <w:jc w:val="both"/>
                        <w:rPr>
                          <w:rFonts w:ascii="ArialMT" w:eastAsia="Calibri" w:hAnsi="ArialMT" w:cs="Arial"/>
                          <w:lang w:val="en-US"/>
                        </w:rPr>
                      </w:pPr>
                      <w:r w:rsidRPr="00C20789">
                        <w:rPr>
                          <w:rFonts w:ascii="ArialMT" w:eastAsia="Calibri" w:hAnsi="ArialMT" w:cs="Arial"/>
                          <w:lang w:val="en-US"/>
                        </w:rPr>
                        <w:t>• Biomedical Devices and Artificial Intelligence Technologies</w:t>
                      </w:r>
                    </w:p>
                    <w:p w14:paraId="27456DDB" w14:textId="77777777" w:rsidR="00C20789" w:rsidRPr="00C20789" w:rsidRDefault="00C20789" w:rsidP="00C20789">
                      <w:pPr>
                        <w:spacing w:after="0" w:line="360" w:lineRule="auto"/>
                        <w:ind w:left="360"/>
                        <w:jc w:val="both"/>
                        <w:rPr>
                          <w:rFonts w:ascii="ArialMT" w:eastAsia="Calibri" w:hAnsi="ArialMT" w:cs="Arial"/>
                          <w:lang w:val="en-US"/>
                        </w:rPr>
                      </w:pPr>
                      <w:r w:rsidRPr="00C20789">
                        <w:rPr>
                          <w:rFonts w:ascii="ArialMT" w:eastAsia="Calibri" w:hAnsi="ArialMT" w:cs="Arial"/>
                          <w:lang w:val="en-US"/>
                        </w:rPr>
                        <w:t>• Molecular biology, bioinformatics, and cancer</w:t>
                      </w:r>
                    </w:p>
                    <w:p w14:paraId="2D943A35" w14:textId="77777777" w:rsidR="00046116" w:rsidRPr="00C20789" w:rsidRDefault="00C20789" w:rsidP="00C20789">
                      <w:pPr>
                        <w:spacing w:after="0" w:line="360" w:lineRule="auto"/>
                        <w:ind w:left="360"/>
                        <w:jc w:val="both"/>
                        <w:rPr>
                          <w:rFonts w:ascii="ArialMT" w:eastAsia="Calibri" w:hAnsi="ArialMT" w:cs="Arial"/>
                          <w:lang w:val="en-US"/>
                        </w:rPr>
                      </w:pPr>
                      <w:r w:rsidRPr="00C20789">
                        <w:rPr>
                          <w:rFonts w:ascii="ArialMT" w:eastAsia="Calibri" w:hAnsi="ArialMT" w:cs="Arial"/>
                          <w:lang w:val="en-US"/>
                        </w:rPr>
                        <w:t>• Tissue engineering</w:t>
                      </w:r>
                    </w:p>
                  </w:txbxContent>
                </v:textbox>
                <w10:wrap type="tight"/>
              </v:shape>
            </w:pict>
          </mc:Fallback>
        </mc:AlternateContent>
      </w:r>
      <w:r w:rsidRPr="00CD3935">
        <w:rPr>
          <w:rFonts w:cstheme="minorHAnsi"/>
          <w:b/>
          <w:sz w:val="24"/>
          <w:szCs w:val="24"/>
        </w:rPr>
        <w:t xml:space="preserve">    </w:t>
      </w:r>
      <w:r w:rsidR="009F4C38" w:rsidRPr="00CD3935">
        <w:rPr>
          <w:rFonts w:cstheme="minorHAnsi"/>
          <w:b/>
          <w:sz w:val="24"/>
          <w:szCs w:val="24"/>
        </w:rPr>
        <w:t xml:space="preserve">4. </w:t>
      </w:r>
      <w:r w:rsidR="00B52069" w:rsidRPr="00CD3935">
        <w:rPr>
          <w:rFonts w:cstheme="minorHAnsi"/>
          <w:b/>
          <w:sz w:val="24"/>
          <w:szCs w:val="24"/>
          <w:lang w:val="en-US"/>
        </w:rPr>
        <w:t>Aims and Goals</w:t>
      </w:r>
    </w:p>
    <w:p w14:paraId="69E88C8F" w14:textId="77777777" w:rsidR="00182FD7" w:rsidRPr="00CD3935" w:rsidRDefault="00182FD7" w:rsidP="002D5AEA">
      <w:pPr>
        <w:ind w:left="360"/>
        <w:rPr>
          <w:rFonts w:cstheme="minorHAnsi"/>
          <w:b/>
          <w:sz w:val="24"/>
          <w:szCs w:val="24"/>
        </w:rPr>
      </w:pPr>
    </w:p>
    <w:p w14:paraId="573B1159" w14:textId="4DBE0030" w:rsidR="006F3BAA" w:rsidRPr="002D5AEA" w:rsidRDefault="006F3BAA" w:rsidP="006F3BAA">
      <w:pPr>
        <w:ind w:left="360"/>
        <w:rPr>
          <w:b/>
          <w:sz w:val="24"/>
          <w:szCs w:val="24"/>
        </w:rPr>
      </w:pPr>
      <w:r>
        <w:rPr>
          <w:b/>
          <w:sz w:val="24"/>
          <w:szCs w:val="24"/>
        </w:rPr>
        <w:t>5</w:t>
      </w:r>
      <w:r w:rsidRPr="002D5AEA">
        <w:rPr>
          <w:b/>
          <w:sz w:val="24"/>
          <w:szCs w:val="24"/>
        </w:rPr>
        <w:t xml:space="preserve">. </w:t>
      </w:r>
      <w:r>
        <w:rPr>
          <w:b/>
          <w:sz w:val="24"/>
          <w:szCs w:val="24"/>
        </w:rPr>
        <w:t>Call Calendar</w:t>
      </w:r>
    </w:p>
    <w:tbl>
      <w:tblPr>
        <w:tblStyle w:val="TabloKlavuzu"/>
        <w:tblW w:w="0" w:type="auto"/>
        <w:tblInd w:w="487" w:type="dxa"/>
        <w:tblLook w:val="04A0" w:firstRow="1" w:lastRow="0" w:firstColumn="1" w:lastColumn="0" w:noHBand="0" w:noVBand="1"/>
      </w:tblPr>
      <w:tblGrid>
        <w:gridCol w:w="2122"/>
        <w:gridCol w:w="2631"/>
      </w:tblGrid>
      <w:tr w:rsidR="006F3BAA" w:rsidRPr="00B569DF" w14:paraId="78A5E718" w14:textId="77777777" w:rsidTr="00EF2494">
        <w:trPr>
          <w:trHeight w:val="382"/>
        </w:trPr>
        <w:tc>
          <w:tcPr>
            <w:tcW w:w="2122" w:type="dxa"/>
          </w:tcPr>
          <w:p w14:paraId="10156232" w14:textId="77777777" w:rsidR="006F3BAA" w:rsidRPr="00B569DF" w:rsidRDefault="006F3BAA" w:rsidP="00EF2494">
            <w:pPr>
              <w:rPr>
                <w:b/>
              </w:rPr>
            </w:pPr>
            <w:r>
              <w:rPr>
                <w:b/>
              </w:rPr>
              <w:t>Call Opening Date</w:t>
            </w:r>
            <w:r w:rsidRPr="00B569DF">
              <w:rPr>
                <w:b/>
              </w:rPr>
              <w:t>:</w:t>
            </w:r>
          </w:p>
        </w:tc>
        <w:tc>
          <w:tcPr>
            <w:tcW w:w="2631" w:type="dxa"/>
          </w:tcPr>
          <w:p w14:paraId="1F64C9FE" w14:textId="77777777" w:rsidR="006F3BAA" w:rsidRPr="00B569DF" w:rsidRDefault="006F3BAA" w:rsidP="00EF2494">
            <w:pPr>
              <w:rPr>
                <w:b/>
              </w:rPr>
            </w:pPr>
            <w:r>
              <w:rPr>
                <w:b/>
              </w:rPr>
              <w:t>07/03/2022</w:t>
            </w:r>
          </w:p>
        </w:tc>
      </w:tr>
      <w:tr w:rsidR="006F3BAA" w:rsidRPr="00B569DF" w14:paraId="643DE957" w14:textId="77777777" w:rsidTr="00EF2494">
        <w:trPr>
          <w:trHeight w:val="416"/>
        </w:trPr>
        <w:tc>
          <w:tcPr>
            <w:tcW w:w="2122" w:type="dxa"/>
          </w:tcPr>
          <w:p w14:paraId="0F9F6B0C" w14:textId="77777777" w:rsidR="006F3BAA" w:rsidRPr="00B569DF" w:rsidRDefault="006F3BAA" w:rsidP="00EF2494">
            <w:pPr>
              <w:rPr>
                <w:b/>
              </w:rPr>
            </w:pPr>
            <w:r>
              <w:rPr>
                <w:b/>
              </w:rPr>
              <w:t>Call Closing Date</w:t>
            </w:r>
            <w:r w:rsidRPr="00B569DF">
              <w:rPr>
                <w:b/>
              </w:rPr>
              <w:t>:</w:t>
            </w:r>
          </w:p>
        </w:tc>
        <w:tc>
          <w:tcPr>
            <w:tcW w:w="2631" w:type="dxa"/>
          </w:tcPr>
          <w:p w14:paraId="71DA716A" w14:textId="77777777" w:rsidR="006F3BAA" w:rsidRPr="00B569DF" w:rsidRDefault="006F3BAA" w:rsidP="00EF2494">
            <w:pPr>
              <w:rPr>
                <w:b/>
              </w:rPr>
            </w:pPr>
            <w:r>
              <w:rPr>
                <w:b/>
              </w:rPr>
              <w:t>15/04/2022</w:t>
            </w:r>
          </w:p>
        </w:tc>
      </w:tr>
    </w:tbl>
    <w:p w14:paraId="362D95EF" w14:textId="77777777" w:rsidR="006F3BAA" w:rsidRDefault="006F3BAA" w:rsidP="006F3BAA">
      <w:pPr>
        <w:rPr>
          <w:b/>
        </w:rPr>
      </w:pPr>
    </w:p>
    <w:p w14:paraId="1AEA7A5D" w14:textId="1A3DFDB7" w:rsidR="00785A74" w:rsidRPr="0089245A" w:rsidRDefault="00785A74" w:rsidP="006F3BAA">
      <w:pPr>
        <w:ind w:left="360"/>
        <w:rPr>
          <w:rFonts w:ascii="inherit" w:eastAsia="Times New Roman" w:hAnsi="inherit" w:cs="Courier New"/>
          <w:color w:val="202124"/>
          <w:sz w:val="24"/>
          <w:szCs w:val="24"/>
          <w:lang w:val="en-GB" w:eastAsia="en-GB"/>
        </w:rPr>
      </w:pPr>
    </w:p>
    <w:sectPr w:rsidR="00785A74" w:rsidRPr="0089245A" w:rsidSect="00B44F7D">
      <w:pgSz w:w="11906" w:h="16838"/>
      <w:pgMar w:top="720" w:right="720" w:bottom="720" w:left="720" w:header="0"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6EF6E1" w14:textId="77777777" w:rsidR="00B56B89" w:rsidRDefault="00B56B89" w:rsidP="00D93264">
      <w:pPr>
        <w:spacing w:after="0" w:line="240" w:lineRule="auto"/>
      </w:pPr>
      <w:r>
        <w:separator/>
      </w:r>
    </w:p>
  </w:endnote>
  <w:endnote w:type="continuationSeparator" w:id="0">
    <w:p w14:paraId="230E0760" w14:textId="77777777" w:rsidR="00B56B89" w:rsidRDefault="00B56B89" w:rsidP="00D932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MT">
    <w:altName w:val="Arial"/>
    <w:panose1 w:val="00000000000000000000"/>
    <w:charset w:val="00"/>
    <w:family w:val="roman"/>
    <w:notTrueType/>
    <w:pitch w:val="default"/>
  </w:font>
  <w:font w:name="Arial">
    <w:panose1 w:val="020B0604020202020204"/>
    <w:charset w:val="A2"/>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F2F910" w14:textId="77777777" w:rsidR="00B56B89" w:rsidRDefault="00B56B89" w:rsidP="00D93264">
      <w:pPr>
        <w:spacing w:after="0" w:line="240" w:lineRule="auto"/>
      </w:pPr>
      <w:r>
        <w:separator/>
      </w:r>
    </w:p>
  </w:footnote>
  <w:footnote w:type="continuationSeparator" w:id="0">
    <w:p w14:paraId="706ABEEC" w14:textId="77777777" w:rsidR="00B56B89" w:rsidRDefault="00B56B89" w:rsidP="00D932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247C5"/>
    <w:multiLevelType w:val="hybridMultilevel"/>
    <w:tmpl w:val="2190D7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80F2BAC"/>
    <w:multiLevelType w:val="hybridMultilevel"/>
    <w:tmpl w:val="46E631F4"/>
    <w:lvl w:ilvl="0" w:tplc="4A6A4764">
      <w:start w:val="8"/>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ED37FA8"/>
    <w:multiLevelType w:val="hybridMultilevel"/>
    <w:tmpl w:val="5C5C9232"/>
    <w:lvl w:ilvl="0" w:tplc="84F04A84">
      <w:start w:val="8"/>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7155EBD"/>
    <w:multiLevelType w:val="hybridMultilevel"/>
    <w:tmpl w:val="E0F0DC7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7E3145E"/>
    <w:multiLevelType w:val="hybridMultilevel"/>
    <w:tmpl w:val="689A688E"/>
    <w:lvl w:ilvl="0" w:tplc="041F0001">
      <w:start w:val="1"/>
      <w:numFmt w:val="bullet"/>
      <w:lvlText w:val=""/>
      <w:lvlJc w:val="left"/>
      <w:pPr>
        <w:ind w:left="720" w:hanging="360"/>
      </w:pPr>
      <w:rPr>
        <w:rFonts w:ascii="Symbol" w:hAnsi="Symbol" w:hint="default"/>
      </w:rPr>
    </w:lvl>
    <w:lvl w:ilvl="1" w:tplc="041F0001">
      <w:start w:val="1"/>
      <w:numFmt w:val="bullet"/>
      <w:lvlText w:val=""/>
      <w:lvlJc w:val="left"/>
      <w:pPr>
        <w:ind w:left="1440" w:hanging="360"/>
      </w:pPr>
      <w:rPr>
        <w:rFonts w:ascii="Symbol" w:hAnsi="Symbol"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A6E245C"/>
    <w:multiLevelType w:val="hybridMultilevel"/>
    <w:tmpl w:val="30B4CE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5A621E96"/>
    <w:multiLevelType w:val="hybridMultilevel"/>
    <w:tmpl w:val="9852302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0056673"/>
    <w:multiLevelType w:val="hybridMultilevel"/>
    <w:tmpl w:val="124437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68BD5F39"/>
    <w:multiLevelType w:val="hybridMultilevel"/>
    <w:tmpl w:val="B9C446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ED07B1E"/>
    <w:multiLevelType w:val="hybridMultilevel"/>
    <w:tmpl w:val="10EC92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0"/>
  </w:num>
  <w:num w:numId="4">
    <w:abstractNumId w:val="9"/>
  </w:num>
  <w:num w:numId="5">
    <w:abstractNumId w:val="3"/>
  </w:num>
  <w:num w:numId="6">
    <w:abstractNumId w:val="6"/>
  </w:num>
  <w:num w:numId="7">
    <w:abstractNumId w:val="4"/>
  </w:num>
  <w:num w:numId="8">
    <w:abstractNumId w:val="5"/>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45A"/>
    <w:rsid w:val="0001035A"/>
    <w:rsid w:val="00046116"/>
    <w:rsid w:val="00055C3C"/>
    <w:rsid w:val="00073D67"/>
    <w:rsid w:val="00080E7A"/>
    <w:rsid w:val="00096DD6"/>
    <w:rsid w:val="000B3C27"/>
    <w:rsid w:val="00110B1B"/>
    <w:rsid w:val="0016032D"/>
    <w:rsid w:val="00170DC3"/>
    <w:rsid w:val="00182FD7"/>
    <w:rsid w:val="001A1033"/>
    <w:rsid w:val="0021277A"/>
    <w:rsid w:val="00213A1B"/>
    <w:rsid w:val="002304B1"/>
    <w:rsid w:val="002B0F44"/>
    <w:rsid w:val="002D4406"/>
    <w:rsid w:val="002D5AEA"/>
    <w:rsid w:val="002E7C69"/>
    <w:rsid w:val="00313882"/>
    <w:rsid w:val="00323268"/>
    <w:rsid w:val="00347760"/>
    <w:rsid w:val="00356B5F"/>
    <w:rsid w:val="00367628"/>
    <w:rsid w:val="003A14ED"/>
    <w:rsid w:val="003B2551"/>
    <w:rsid w:val="003B26D2"/>
    <w:rsid w:val="003D0F3B"/>
    <w:rsid w:val="003F632A"/>
    <w:rsid w:val="004434F1"/>
    <w:rsid w:val="00455F0C"/>
    <w:rsid w:val="00491642"/>
    <w:rsid w:val="004A70FD"/>
    <w:rsid w:val="004B0E4E"/>
    <w:rsid w:val="004E5F9E"/>
    <w:rsid w:val="00500872"/>
    <w:rsid w:val="0056280F"/>
    <w:rsid w:val="0059416E"/>
    <w:rsid w:val="005A1593"/>
    <w:rsid w:val="005A2FD7"/>
    <w:rsid w:val="00637AB1"/>
    <w:rsid w:val="00642F40"/>
    <w:rsid w:val="006432AA"/>
    <w:rsid w:val="00673EDA"/>
    <w:rsid w:val="00674C5A"/>
    <w:rsid w:val="006F3BAA"/>
    <w:rsid w:val="00705465"/>
    <w:rsid w:val="00721EB4"/>
    <w:rsid w:val="007376BE"/>
    <w:rsid w:val="007404EF"/>
    <w:rsid w:val="00774E87"/>
    <w:rsid w:val="00785A74"/>
    <w:rsid w:val="007C785A"/>
    <w:rsid w:val="007D2C92"/>
    <w:rsid w:val="00816F67"/>
    <w:rsid w:val="008346DE"/>
    <w:rsid w:val="008358EA"/>
    <w:rsid w:val="008635AD"/>
    <w:rsid w:val="008673EA"/>
    <w:rsid w:val="0087276A"/>
    <w:rsid w:val="00874C7E"/>
    <w:rsid w:val="0089245A"/>
    <w:rsid w:val="008B78C4"/>
    <w:rsid w:val="008F0AAA"/>
    <w:rsid w:val="00954666"/>
    <w:rsid w:val="00963D87"/>
    <w:rsid w:val="00964806"/>
    <w:rsid w:val="0097486C"/>
    <w:rsid w:val="009B2B61"/>
    <w:rsid w:val="009C1B29"/>
    <w:rsid w:val="009E2AF2"/>
    <w:rsid w:val="009F4C38"/>
    <w:rsid w:val="00A40E2D"/>
    <w:rsid w:val="00A4786D"/>
    <w:rsid w:val="00A55F33"/>
    <w:rsid w:val="00A604AF"/>
    <w:rsid w:val="00A84616"/>
    <w:rsid w:val="00AC6717"/>
    <w:rsid w:val="00AD183B"/>
    <w:rsid w:val="00AD65E3"/>
    <w:rsid w:val="00AD7F3F"/>
    <w:rsid w:val="00AE4343"/>
    <w:rsid w:val="00AE5FE7"/>
    <w:rsid w:val="00AF1CB9"/>
    <w:rsid w:val="00B058CE"/>
    <w:rsid w:val="00B108B1"/>
    <w:rsid w:val="00B171BF"/>
    <w:rsid w:val="00B214CF"/>
    <w:rsid w:val="00B41A5E"/>
    <w:rsid w:val="00B44F7D"/>
    <w:rsid w:val="00B44FD8"/>
    <w:rsid w:val="00B52069"/>
    <w:rsid w:val="00B569DF"/>
    <w:rsid w:val="00B56B89"/>
    <w:rsid w:val="00B8264A"/>
    <w:rsid w:val="00BA33DA"/>
    <w:rsid w:val="00BB543D"/>
    <w:rsid w:val="00BC6AA8"/>
    <w:rsid w:val="00BF4006"/>
    <w:rsid w:val="00C14B2C"/>
    <w:rsid w:val="00C20789"/>
    <w:rsid w:val="00CA1E71"/>
    <w:rsid w:val="00CC24D8"/>
    <w:rsid w:val="00CD3935"/>
    <w:rsid w:val="00CD6B36"/>
    <w:rsid w:val="00D05122"/>
    <w:rsid w:val="00D22BF3"/>
    <w:rsid w:val="00D22EBD"/>
    <w:rsid w:val="00D71BFB"/>
    <w:rsid w:val="00D91E35"/>
    <w:rsid w:val="00D93264"/>
    <w:rsid w:val="00E31303"/>
    <w:rsid w:val="00E54567"/>
    <w:rsid w:val="00E656F2"/>
    <w:rsid w:val="00E813B2"/>
    <w:rsid w:val="00E83E64"/>
    <w:rsid w:val="00EA2A1F"/>
    <w:rsid w:val="00EB3CA4"/>
    <w:rsid w:val="00EC78B5"/>
    <w:rsid w:val="00F066A4"/>
    <w:rsid w:val="00F074B3"/>
    <w:rsid w:val="00F13AE5"/>
    <w:rsid w:val="00F31340"/>
    <w:rsid w:val="00F72324"/>
    <w:rsid w:val="00FC7561"/>
    <w:rsid w:val="00FF02A4"/>
    <w:rsid w:val="00FF66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F24BE"/>
  <w15:chartTrackingRefBased/>
  <w15:docId w15:val="{4612AD0F-8318-614B-A34B-FF550A36A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1B2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B569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Ak">
    <w:name w:val="Grid Table Light"/>
    <w:basedOn w:val="NormalTablo"/>
    <w:uiPriority w:val="40"/>
    <w:rsid w:val="00B569D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tBilgi">
    <w:name w:val="header"/>
    <w:basedOn w:val="Normal"/>
    <w:link w:val="stBilgiChar"/>
    <w:uiPriority w:val="99"/>
    <w:unhideWhenUsed/>
    <w:rsid w:val="00D9326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93264"/>
  </w:style>
  <w:style w:type="paragraph" w:styleId="AltBilgi">
    <w:name w:val="footer"/>
    <w:basedOn w:val="Normal"/>
    <w:link w:val="AltBilgiChar"/>
    <w:uiPriority w:val="99"/>
    <w:unhideWhenUsed/>
    <w:rsid w:val="00D9326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93264"/>
  </w:style>
  <w:style w:type="paragraph" w:styleId="ListeParagraf">
    <w:name w:val="List Paragraph"/>
    <w:basedOn w:val="Normal"/>
    <w:uiPriority w:val="34"/>
    <w:qFormat/>
    <w:rsid w:val="00FC7561"/>
    <w:pPr>
      <w:ind w:left="720"/>
      <w:contextualSpacing/>
    </w:pPr>
  </w:style>
  <w:style w:type="paragraph" w:styleId="BalonMetni">
    <w:name w:val="Balloon Text"/>
    <w:basedOn w:val="Normal"/>
    <w:link w:val="BalonMetniChar"/>
    <w:uiPriority w:val="99"/>
    <w:semiHidden/>
    <w:unhideWhenUsed/>
    <w:rsid w:val="002B0F4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B0F44"/>
    <w:rPr>
      <w:rFonts w:ascii="Segoe UI" w:hAnsi="Segoe UI" w:cs="Segoe UI"/>
      <w:sz w:val="18"/>
      <w:szCs w:val="18"/>
    </w:rPr>
  </w:style>
  <w:style w:type="paragraph" w:styleId="HTMLncedenBiimlendirilmi">
    <w:name w:val="HTML Preformatted"/>
    <w:basedOn w:val="Normal"/>
    <w:link w:val="HTMLncedenBiimlendirilmiChar"/>
    <w:uiPriority w:val="99"/>
    <w:semiHidden/>
    <w:unhideWhenUsed/>
    <w:rsid w:val="00AF1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ncedenBiimlendirilmiChar">
    <w:name w:val="HTML Önceden Biçimlendirilmiş Char"/>
    <w:basedOn w:val="VarsaylanParagrafYazTipi"/>
    <w:link w:val="HTMLncedenBiimlendirilmi"/>
    <w:uiPriority w:val="99"/>
    <w:semiHidden/>
    <w:rsid w:val="00AF1CB9"/>
    <w:rPr>
      <w:rFonts w:ascii="Courier New" w:eastAsia="Times New Roman" w:hAnsi="Courier New" w:cs="Courier New"/>
      <w:sz w:val="20"/>
      <w:szCs w:val="20"/>
      <w:lang w:val="en-GB" w:eastAsia="en-GB"/>
    </w:rPr>
  </w:style>
  <w:style w:type="character" w:customStyle="1" w:styleId="y2iqfc">
    <w:name w:val="y2iqfc"/>
    <w:basedOn w:val="VarsaylanParagrafYazTipi"/>
    <w:rsid w:val="00AF1C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151750">
      <w:bodyDiv w:val="1"/>
      <w:marLeft w:val="0"/>
      <w:marRight w:val="0"/>
      <w:marTop w:val="0"/>
      <w:marBottom w:val="0"/>
      <w:divBdr>
        <w:top w:val="none" w:sz="0" w:space="0" w:color="auto"/>
        <w:left w:val="none" w:sz="0" w:space="0" w:color="auto"/>
        <w:bottom w:val="none" w:sz="0" w:space="0" w:color="auto"/>
        <w:right w:val="none" w:sz="0" w:space="0" w:color="auto"/>
      </w:divBdr>
    </w:div>
    <w:div w:id="634019619">
      <w:bodyDiv w:val="1"/>
      <w:marLeft w:val="0"/>
      <w:marRight w:val="0"/>
      <w:marTop w:val="0"/>
      <w:marBottom w:val="0"/>
      <w:divBdr>
        <w:top w:val="none" w:sz="0" w:space="0" w:color="auto"/>
        <w:left w:val="none" w:sz="0" w:space="0" w:color="auto"/>
        <w:bottom w:val="none" w:sz="0" w:space="0" w:color="auto"/>
        <w:right w:val="none" w:sz="0" w:space="0" w:color="auto"/>
      </w:divBdr>
    </w:div>
    <w:div w:id="1133139589">
      <w:bodyDiv w:val="1"/>
      <w:marLeft w:val="0"/>
      <w:marRight w:val="0"/>
      <w:marTop w:val="0"/>
      <w:marBottom w:val="0"/>
      <w:divBdr>
        <w:top w:val="none" w:sz="0" w:space="0" w:color="auto"/>
        <w:left w:val="none" w:sz="0" w:space="0" w:color="auto"/>
        <w:bottom w:val="none" w:sz="0" w:space="0" w:color="auto"/>
        <w:right w:val="none" w:sz="0" w:space="0" w:color="auto"/>
      </w:divBdr>
    </w:div>
    <w:div w:id="1210150546">
      <w:bodyDiv w:val="1"/>
      <w:marLeft w:val="0"/>
      <w:marRight w:val="0"/>
      <w:marTop w:val="0"/>
      <w:marBottom w:val="0"/>
      <w:divBdr>
        <w:top w:val="none" w:sz="0" w:space="0" w:color="auto"/>
        <w:left w:val="none" w:sz="0" w:space="0" w:color="auto"/>
        <w:bottom w:val="none" w:sz="0" w:space="0" w:color="auto"/>
        <w:right w:val="none" w:sz="0" w:space="0" w:color="auto"/>
      </w:divBdr>
    </w:div>
    <w:div w:id="1502701721">
      <w:bodyDiv w:val="1"/>
      <w:marLeft w:val="0"/>
      <w:marRight w:val="0"/>
      <w:marTop w:val="0"/>
      <w:marBottom w:val="0"/>
      <w:divBdr>
        <w:top w:val="none" w:sz="0" w:space="0" w:color="auto"/>
        <w:left w:val="none" w:sz="0" w:space="0" w:color="auto"/>
        <w:bottom w:val="none" w:sz="0" w:space="0" w:color="auto"/>
        <w:right w:val="none" w:sz="0" w:space="0" w:color="auto"/>
      </w:divBdr>
    </w:div>
    <w:div w:id="1942911376">
      <w:bodyDiv w:val="1"/>
      <w:marLeft w:val="0"/>
      <w:marRight w:val="0"/>
      <w:marTop w:val="0"/>
      <w:marBottom w:val="0"/>
      <w:divBdr>
        <w:top w:val="none" w:sz="0" w:space="0" w:color="auto"/>
        <w:left w:val="none" w:sz="0" w:space="0" w:color="auto"/>
        <w:bottom w:val="none" w:sz="0" w:space="0" w:color="auto"/>
        <w:right w:val="none" w:sz="0" w:space="0" w:color="auto"/>
      </w:divBdr>
    </w:div>
    <w:div w:id="2037925612">
      <w:bodyDiv w:val="1"/>
      <w:marLeft w:val="0"/>
      <w:marRight w:val="0"/>
      <w:marTop w:val="0"/>
      <w:marBottom w:val="0"/>
      <w:divBdr>
        <w:top w:val="none" w:sz="0" w:space="0" w:color="auto"/>
        <w:left w:val="none" w:sz="0" w:space="0" w:color="auto"/>
        <w:bottom w:val="none" w:sz="0" w:space="0" w:color="auto"/>
        <w:right w:val="none" w:sz="0" w:space="0" w:color="auto"/>
      </w:divBdr>
    </w:div>
    <w:div w:id="2067023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96FB5D-E4C6-45C8-B2C7-36165E9CD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43</Words>
  <Characters>249</Characters>
  <Application>Microsoft Office Word</Application>
  <DocSecurity>0</DocSecurity>
  <Lines>2</Lines>
  <Paragraphs>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Supervisor</cp:lastModifiedBy>
  <cp:revision>6</cp:revision>
  <cp:lastPrinted>2022-01-06T09:58:00Z</cp:lastPrinted>
  <dcterms:created xsi:type="dcterms:W3CDTF">2022-01-20T16:49:00Z</dcterms:created>
  <dcterms:modified xsi:type="dcterms:W3CDTF">2022-02-27T19:40:00Z</dcterms:modified>
</cp:coreProperties>
</file>